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5811" w14:textId="77777777" w:rsidR="00583317" w:rsidRDefault="00F418D8">
      <w:pPr>
        <w:pBdr>
          <w:top w:val="nil"/>
          <w:left w:val="nil"/>
          <w:bottom w:val="nil"/>
          <w:right w:val="nil"/>
          <w:between w:val="nil"/>
        </w:pBdr>
        <w:jc w:val="center"/>
        <w:rPr>
          <w:rFonts w:ascii="Courier New" w:eastAsia="Courier New" w:hAnsi="Courier New" w:cs="Courier New"/>
          <w:color w:val="000000"/>
          <w:sz w:val="20"/>
          <w:szCs w:val="20"/>
        </w:rPr>
      </w:pPr>
      <w:r>
        <w:rPr>
          <w:rFonts w:ascii="Courier New" w:eastAsia="Courier New" w:hAnsi="Courier New" w:cs="Courier New"/>
          <w:color w:val="000000"/>
          <w:sz w:val="36"/>
          <w:szCs w:val="36"/>
        </w:rPr>
        <w:t xml:space="preserve">                                   </w:t>
      </w:r>
    </w:p>
    <w:p w14:paraId="708A6894" w14:textId="77777777" w:rsidR="00583317" w:rsidRDefault="00583317">
      <w:pPr>
        <w:pBdr>
          <w:top w:val="nil"/>
          <w:left w:val="nil"/>
          <w:bottom w:val="nil"/>
          <w:right w:val="nil"/>
          <w:between w:val="nil"/>
        </w:pBdr>
        <w:jc w:val="center"/>
        <w:rPr>
          <w:rFonts w:ascii="Courier New" w:eastAsia="Courier New" w:hAnsi="Courier New" w:cs="Courier New"/>
          <w:color w:val="000000"/>
          <w:sz w:val="20"/>
          <w:szCs w:val="20"/>
        </w:rPr>
      </w:pPr>
    </w:p>
    <w:p w14:paraId="08DADEE5" w14:textId="77777777" w:rsidR="00583317" w:rsidRDefault="00583317">
      <w:pPr>
        <w:pBdr>
          <w:top w:val="nil"/>
          <w:left w:val="nil"/>
          <w:bottom w:val="nil"/>
          <w:right w:val="nil"/>
          <w:between w:val="nil"/>
        </w:pBdr>
        <w:jc w:val="center"/>
        <w:rPr>
          <w:rFonts w:ascii="Courier New" w:eastAsia="Courier New" w:hAnsi="Courier New" w:cs="Courier New"/>
          <w:color w:val="000000"/>
          <w:sz w:val="20"/>
          <w:szCs w:val="20"/>
        </w:rPr>
      </w:pPr>
    </w:p>
    <w:p w14:paraId="4FA5A4AC" w14:textId="77777777" w:rsidR="00583317" w:rsidRDefault="00583317">
      <w:pPr>
        <w:pBdr>
          <w:top w:val="nil"/>
          <w:left w:val="nil"/>
          <w:bottom w:val="nil"/>
          <w:right w:val="nil"/>
          <w:between w:val="nil"/>
        </w:pBdr>
        <w:jc w:val="center"/>
        <w:rPr>
          <w:rFonts w:ascii="Courier New" w:eastAsia="Courier New" w:hAnsi="Courier New" w:cs="Courier New"/>
          <w:color w:val="000000"/>
          <w:sz w:val="20"/>
          <w:szCs w:val="20"/>
        </w:rPr>
      </w:pPr>
    </w:p>
    <w:p w14:paraId="20AB3E24" w14:textId="77777777" w:rsidR="00583317" w:rsidRDefault="00F418D8">
      <w:pPr>
        <w:pBdr>
          <w:top w:val="nil"/>
          <w:left w:val="nil"/>
          <w:bottom w:val="nil"/>
          <w:right w:val="nil"/>
          <w:between w:val="nil"/>
        </w:pBdr>
        <w:jc w:val="center"/>
        <w:rPr>
          <w:rFonts w:ascii="Tahoma" w:eastAsia="Tahoma" w:hAnsi="Tahoma" w:cs="Tahoma"/>
          <w:color w:val="000000"/>
        </w:rPr>
      </w:pPr>
      <w:r>
        <w:rPr>
          <w:rFonts w:ascii="Tahoma" w:eastAsia="Tahoma" w:hAnsi="Tahoma" w:cs="Tahoma"/>
          <w:b/>
          <w:smallCaps/>
          <w:color w:val="000000"/>
        </w:rPr>
        <w:t>AGREEMENT FOR PDGA EURO TOUR EVENT</w:t>
      </w:r>
    </w:p>
    <w:p w14:paraId="647BB4E1" w14:textId="77777777" w:rsidR="00583317" w:rsidRDefault="00583317">
      <w:pPr>
        <w:pBdr>
          <w:top w:val="nil"/>
          <w:left w:val="nil"/>
          <w:bottom w:val="nil"/>
          <w:right w:val="nil"/>
          <w:between w:val="nil"/>
        </w:pBdr>
        <w:jc w:val="center"/>
        <w:rPr>
          <w:rFonts w:ascii="Tahoma" w:eastAsia="Tahoma" w:hAnsi="Tahoma" w:cs="Tahoma"/>
          <w:color w:val="000000"/>
        </w:rPr>
      </w:pPr>
    </w:p>
    <w:p w14:paraId="78D718B7" w14:textId="77777777" w:rsidR="00583317" w:rsidRDefault="00F418D8">
      <w:pPr>
        <w:pStyle w:val="Heading3"/>
        <w:jc w:val="center"/>
        <w:rPr>
          <w:color w:val="FF0000"/>
        </w:rPr>
      </w:pPr>
      <w:r>
        <w:rPr>
          <w:color w:val="FF0000"/>
        </w:rPr>
        <w:t>Insert Name of Euro Tour Event</w:t>
      </w:r>
    </w:p>
    <w:p w14:paraId="6EDC23C8" w14:textId="77777777" w:rsidR="00583317" w:rsidRDefault="00583317">
      <w:pPr>
        <w:pBdr>
          <w:top w:val="nil"/>
          <w:left w:val="nil"/>
          <w:bottom w:val="nil"/>
          <w:right w:val="nil"/>
          <w:between w:val="nil"/>
        </w:pBdr>
        <w:tabs>
          <w:tab w:val="center" w:pos="4860"/>
        </w:tabs>
        <w:jc w:val="center"/>
        <w:rPr>
          <w:rFonts w:ascii="Courier New" w:eastAsia="Courier New" w:hAnsi="Courier New" w:cs="Courier New"/>
          <w:color w:val="000000"/>
          <w:sz w:val="20"/>
          <w:szCs w:val="20"/>
        </w:rPr>
      </w:pPr>
    </w:p>
    <w:p w14:paraId="0E55A0E0" w14:textId="77777777" w:rsidR="00583317" w:rsidRDefault="00F418D8">
      <w:pPr>
        <w:pBdr>
          <w:top w:val="nil"/>
          <w:left w:val="nil"/>
          <w:bottom w:val="nil"/>
          <w:right w:val="nil"/>
          <w:between w:val="nil"/>
        </w:pBdr>
        <w:rPr>
          <w:rFonts w:ascii="Tahoma" w:eastAsia="Tahoma" w:hAnsi="Tahoma" w:cs="Tahoma"/>
          <w:color w:val="FF0000"/>
          <w:sz w:val="22"/>
          <w:szCs w:val="22"/>
          <w:u w:val="single"/>
        </w:rPr>
      </w:pPr>
      <w:r>
        <w:rPr>
          <w:rFonts w:ascii="Tahoma" w:eastAsia="Tahoma" w:hAnsi="Tahoma" w:cs="Tahoma"/>
          <w:color w:val="000000"/>
          <w:sz w:val="22"/>
          <w:szCs w:val="22"/>
        </w:rPr>
        <w:t xml:space="preserve">This mutual agreement (the "Agreement") sets forth the minimum terms and conditions between </w:t>
      </w:r>
      <w:r>
        <w:rPr>
          <w:rFonts w:ascii="Tahoma" w:eastAsia="Tahoma" w:hAnsi="Tahoma" w:cs="Tahoma"/>
          <w:b/>
          <w:color w:val="FF0000"/>
          <w:sz w:val="22"/>
          <w:szCs w:val="22"/>
          <w:u w:val="single"/>
        </w:rPr>
        <w:t>(HOST)</w:t>
      </w:r>
      <w:r>
        <w:rPr>
          <w:rFonts w:ascii="Tahoma" w:eastAsia="Tahoma" w:hAnsi="Tahoma" w:cs="Tahoma"/>
          <w:color w:val="000000"/>
          <w:sz w:val="22"/>
          <w:szCs w:val="22"/>
        </w:rPr>
        <w:t xml:space="preserve">, a </w:t>
      </w:r>
      <w:r>
        <w:rPr>
          <w:rFonts w:ascii="Tahoma" w:eastAsia="Tahoma" w:hAnsi="Tahoma" w:cs="Tahoma"/>
          <w:b/>
          <w:color w:val="FF0000"/>
          <w:sz w:val="22"/>
          <w:szCs w:val="22"/>
          <w:u w:val="single"/>
        </w:rPr>
        <w:t>(type of entity)</w:t>
      </w:r>
      <w:r>
        <w:rPr>
          <w:rFonts w:ascii="Tahoma" w:eastAsia="Tahoma" w:hAnsi="Tahoma" w:cs="Tahoma"/>
          <w:color w:val="FF0000"/>
          <w:sz w:val="22"/>
          <w:szCs w:val="22"/>
        </w:rPr>
        <w:t xml:space="preserve"> </w:t>
      </w:r>
      <w:r>
        <w:rPr>
          <w:rFonts w:ascii="Tahoma" w:eastAsia="Tahoma" w:hAnsi="Tahoma" w:cs="Tahoma"/>
          <w:color w:val="000000"/>
          <w:sz w:val="22"/>
          <w:szCs w:val="22"/>
        </w:rPr>
        <w:t xml:space="preserve">registered in </w:t>
      </w:r>
      <w:r>
        <w:rPr>
          <w:rFonts w:ascii="Tahoma" w:eastAsia="Tahoma" w:hAnsi="Tahoma" w:cs="Tahoma"/>
          <w:b/>
          <w:color w:val="FF0000"/>
          <w:sz w:val="22"/>
          <w:szCs w:val="22"/>
          <w:u w:val="single"/>
        </w:rPr>
        <w:t>(state)</w:t>
      </w:r>
      <w:r>
        <w:rPr>
          <w:rFonts w:ascii="Tahoma" w:eastAsia="Tahoma" w:hAnsi="Tahoma" w:cs="Tahoma"/>
          <w:color w:val="000000"/>
          <w:sz w:val="22"/>
          <w:szCs w:val="22"/>
        </w:rPr>
        <w:t xml:space="preserve"> (herein termed "Host”) and the Professional Disc Golf Association Europe, a non-profit corporation registered in Finland, (herein termed "PDGA Europe"), regarding </w:t>
      </w:r>
      <w:r>
        <w:rPr>
          <w:rFonts w:ascii="Tahoma" w:eastAsia="Tahoma" w:hAnsi="Tahoma" w:cs="Tahoma"/>
          <w:b/>
          <w:color w:val="FF0000"/>
          <w:sz w:val="22"/>
          <w:szCs w:val="22"/>
          <w:u w:val="single"/>
        </w:rPr>
        <w:t>(event name)</w:t>
      </w:r>
      <w:r>
        <w:rPr>
          <w:rFonts w:ascii="Tahoma" w:eastAsia="Tahoma" w:hAnsi="Tahoma" w:cs="Tahoma"/>
          <w:b/>
          <w:color w:val="000000"/>
          <w:sz w:val="22"/>
          <w:szCs w:val="22"/>
        </w:rPr>
        <w:t xml:space="preserve"> </w:t>
      </w:r>
      <w:r>
        <w:rPr>
          <w:rFonts w:ascii="Tahoma" w:eastAsia="Tahoma" w:hAnsi="Tahoma" w:cs="Tahoma"/>
          <w:color w:val="000000"/>
          <w:sz w:val="22"/>
          <w:szCs w:val="22"/>
        </w:rPr>
        <w:t xml:space="preserve">to be held beginning on </w:t>
      </w:r>
      <w:r>
        <w:rPr>
          <w:rFonts w:ascii="Tahoma" w:eastAsia="Tahoma" w:hAnsi="Tahoma" w:cs="Tahoma"/>
          <w:b/>
          <w:color w:val="FF0000"/>
          <w:sz w:val="22"/>
          <w:szCs w:val="22"/>
          <w:u w:val="single"/>
        </w:rPr>
        <w:t>(start date)</w:t>
      </w:r>
      <w:r>
        <w:rPr>
          <w:rFonts w:ascii="Tahoma" w:eastAsia="Tahoma" w:hAnsi="Tahoma" w:cs="Tahoma"/>
          <w:color w:val="000000"/>
          <w:sz w:val="22"/>
          <w:szCs w:val="22"/>
        </w:rPr>
        <w:t xml:space="preserve"> and ending on </w:t>
      </w:r>
      <w:r>
        <w:rPr>
          <w:rFonts w:ascii="Tahoma" w:eastAsia="Tahoma" w:hAnsi="Tahoma" w:cs="Tahoma"/>
          <w:b/>
          <w:color w:val="FF0000"/>
          <w:sz w:val="22"/>
          <w:szCs w:val="22"/>
          <w:u w:val="single"/>
        </w:rPr>
        <w:t>(end date)</w:t>
      </w:r>
      <w:r>
        <w:rPr>
          <w:rFonts w:ascii="Tahoma" w:eastAsia="Tahoma" w:hAnsi="Tahoma" w:cs="Tahoma"/>
          <w:color w:val="000000"/>
          <w:sz w:val="22"/>
          <w:szCs w:val="22"/>
        </w:rPr>
        <w:t xml:space="preserve"> in </w:t>
      </w:r>
      <w:r>
        <w:rPr>
          <w:rFonts w:ascii="Tahoma" w:eastAsia="Tahoma" w:hAnsi="Tahoma" w:cs="Tahoma"/>
          <w:b/>
          <w:color w:val="FF0000"/>
          <w:sz w:val="22"/>
          <w:szCs w:val="22"/>
          <w:u w:val="single"/>
        </w:rPr>
        <w:t>(city, state)</w:t>
      </w:r>
      <w:r>
        <w:rPr>
          <w:rFonts w:ascii="Tahoma" w:eastAsia="Tahoma" w:hAnsi="Tahoma" w:cs="Tahoma"/>
          <w:color w:val="000000"/>
          <w:sz w:val="22"/>
          <w:szCs w:val="22"/>
        </w:rPr>
        <w:t>, hereinafter called the “Event".</w:t>
      </w:r>
    </w:p>
    <w:p w14:paraId="0609768A" w14:textId="77777777" w:rsidR="00583317" w:rsidRDefault="00583317">
      <w:pPr>
        <w:pBdr>
          <w:top w:val="nil"/>
          <w:left w:val="nil"/>
          <w:bottom w:val="nil"/>
          <w:right w:val="nil"/>
          <w:between w:val="nil"/>
        </w:pBdr>
        <w:rPr>
          <w:rFonts w:ascii="Courier New" w:eastAsia="Courier New" w:hAnsi="Courier New" w:cs="Courier New"/>
          <w:color w:val="000000"/>
          <w:sz w:val="20"/>
          <w:szCs w:val="20"/>
        </w:rPr>
      </w:pPr>
    </w:p>
    <w:p w14:paraId="34153259" w14:textId="77777777" w:rsidR="00583317" w:rsidRDefault="00583317">
      <w:pPr>
        <w:pBdr>
          <w:top w:val="nil"/>
          <w:left w:val="nil"/>
          <w:bottom w:val="nil"/>
          <w:right w:val="nil"/>
          <w:between w:val="nil"/>
        </w:pBdr>
        <w:rPr>
          <w:rFonts w:ascii="Courier New" w:eastAsia="Courier New" w:hAnsi="Courier New" w:cs="Courier New"/>
          <w:color w:val="000000"/>
          <w:sz w:val="20"/>
          <w:szCs w:val="20"/>
        </w:rPr>
      </w:pPr>
    </w:p>
    <w:p w14:paraId="2C394C3C" w14:textId="77777777" w:rsidR="00583317" w:rsidRDefault="00F418D8">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smallCaps/>
          <w:color w:val="000000"/>
          <w:sz w:val="22"/>
          <w:szCs w:val="22"/>
          <w:u w:val="single"/>
        </w:rPr>
        <w:t xml:space="preserve">Article 1: TITLE </w:t>
      </w:r>
    </w:p>
    <w:p w14:paraId="2D2E73B6" w14:textId="77777777" w:rsidR="00583317" w:rsidRDefault="00583317">
      <w:pPr>
        <w:pBdr>
          <w:top w:val="nil"/>
          <w:left w:val="nil"/>
          <w:bottom w:val="nil"/>
          <w:right w:val="nil"/>
          <w:between w:val="nil"/>
        </w:pBdr>
        <w:rPr>
          <w:rFonts w:ascii="Tahoma" w:eastAsia="Tahoma" w:hAnsi="Tahoma" w:cs="Tahoma"/>
          <w:color w:val="000000"/>
          <w:sz w:val="22"/>
          <w:szCs w:val="22"/>
        </w:rPr>
      </w:pPr>
    </w:p>
    <w:p w14:paraId="6A19E5C1" w14:textId="77777777" w:rsidR="00583317" w:rsidRDefault="00F418D8">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The official title of the tournament is to be </w:t>
      </w:r>
      <w:r>
        <w:rPr>
          <w:rFonts w:ascii="Tahoma" w:eastAsia="Tahoma" w:hAnsi="Tahoma" w:cs="Tahoma"/>
          <w:b/>
          <w:color w:val="000000"/>
          <w:sz w:val="22"/>
          <w:szCs w:val="22"/>
          <w:u w:val="single"/>
        </w:rPr>
        <w:t>(</w:t>
      </w:r>
      <w:r>
        <w:rPr>
          <w:rFonts w:ascii="Tahoma" w:eastAsia="Tahoma" w:hAnsi="Tahoma" w:cs="Tahoma"/>
          <w:b/>
          <w:color w:val="FF0000"/>
          <w:sz w:val="22"/>
          <w:szCs w:val="22"/>
          <w:u w:val="single"/>
        </w:rPr>
        <w:t>event name</w:t>
      </w:r>
      <w:r>
        <w:rPr>
          <w:rFonts w:ascii="Tahoma" w:eastAsia="Tahoma" w:hAnsi="Tahoma" w:cs="Tahoma"/>
          <w:b/>
          <w:color w:val="000000"/>
          <w:sz w:val="22"/>
          <w:szCs w:val="22"/>
          <w:u w:val="single"/>
        </w:rPr>
        <w:t>)</w:t>
      </w:r>
      <w:r>
        <w:rPr>
          <w:rFonts w:ascii="Tahoma" w:eastAsia="Tahoma" w:hAnsi="Tahoma" w:cs="Tahoma"/>
          <w:color w:val="000000"/>
          <w:sz w:val="22"/>
          <w:szCs w:val="22"/>
        </w:rPr>
        <w:t xml:space="preserve">. The official title is to be used in all references to the Event including logos, merchandise, media and Event publications whenever practical. </w:t>
      </w:r>
    </w:p>
    <w:p w14:paraId="7E9018BE" w14:textId="77777777" w:rsidR="00583317" w:rsidRDefault="00583317">
      <w:pPr>
        <w:pBdr>
          <w:top w:val="nil"/>
          <w:left w:val="nil"/>
          <w:bottom w:val="nil"/>
          <w:right w:val="nil"/>
          <w:between w:val="nil"/>
        </w:pBdr>
        <w:rPr>
          <w:rFonts w:ascii="Tahoma" w:eastAsia="Tahoma" w:hAnsi="Tahoma" w:cs="Tahoma"/>
          <w:b/>
          <w:smallCaps/>
          <w:color w:val="000000"/>
          <w:sz w:val="22"/>
          <w:szCs w:val="22"/>
          <w:u w:val="single"/>
        </w:rPr>
      </w:pPr>
    </w:p>
    <w:p w14:paraId="791225FC" w14:textId="77777777" w:rsidR="00583317" w:rsidRDefault="00F418D8">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smallCaps/>
          <w:color w:val="000000"/>
          <w:sz w:val="22"/>
          <w:szCs w:val="22"/>
          <w:u w:val="single"/>
        </w:rPr>
        <w:t xml:space="preserve">Article 2: RECOGNITION OF PDGA SANCTION </w:t>
      </w:r>
    </w:p>
    <w:p w14:paraId="48482337" w14:textId="77777777" w:rsidR="00583317" w:rsidRDefault="00583317">
      <w:pPr>
        <w:pBdr>
          <w:top w:val="nil"/>
          <w:left w:val="nil"/>
          <w:bottom w:val="nil"/>
          <w:right w:val="nil"/>
          <w:between w:val="nil"/>
        </w:pBdr>
        <w:rPr>
          <w:rFonts w:ascii="Tahoma" w:eastAsia="Tahoma" w:hAnsi="Tahoma" w:cs="Tahoma"/>
          <w:color w:val="000000"/>
          <w:sz w:val="22"/>
          <w:szCs w:val="22"/>
        </w:rPr>
      </w:pPr>
    </w:p>
    <w:p w14:paraId="127BD9C3" w14:textId="77777777" w:rsidR="00583317" w:rsidRDefault="00F418D8">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As a feature of this mutual agreement, PDGA Europe grants to HOST a royalty free non-exclusive, worldwide right to use the attendant PDGA marks, i.e., PROFESSIONAL DISC GOLF ASSOCIATION™, PDGA™, PDGA Europe™ and PDGA Euro Tour™ logos (collectively, the "PDGA Marks"), as well as the PDGA trademarked title PDGA Euro Tour™, solely in conjunction with the Event. </w:t>
      </w:r>
    </w:p>
    <w:p w14:paraId="345DCD15" w14:textId="77777777" w:rsidR="00583317" w:rsidRDefault="00583317">
      <w:pPr>
        <w:pBdr>
          <w:top w:val="nil"/>
          <w:left w:val="nil"/>
          <w:bottom w:val="nil"/>
          <w:right w:val="nil"/>
          <w:between w:val="nil"/>
        </w:pBdr>
        <w:rPr>
          <w:rFonts w:ascii="Tahoma" w:eastAsia="Tahoma" w:hAnsi="Tahoma" w:cs="Tahoma"/>
          <w:color w:val="000000"/>
          <w:sz w:val="22"/>
          <w:szCs w:val="22"/>
        </w:rPr>
      </w:pPr>
    </w:p>
    <w:p w14:paraId="0D915DCC" w14:textId="77777777" w:rsidR="00583317" w:rsidRDefault="00F418D8">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HOST agrees that one or more of the PDGA Europe Marks shall appear on all Event promotional materials including without limitation any electronic or printed information prepared by HOST in conjunction with the Event. PDGA Europe shall retain the rights to control the nature and quality of the goods and/or services provided by HOST under PDGA Marks.</w:t>
      </w:r>
    </w:p>
    <w:p w14:paraId="1CC8134F" w14:textId="77777777" w:rsidR="00583317" w:rsidRDefault="00583317">
      <w:pPr>
        <w:pBdr>
          <w:top w:val="nil"/>
          <w:left w:val="nil"/>
          <w:bottom w:val="nil"/>
          <w:right w:val="nil"/>
          <w:between w:val="nil"/>
        </w:pBdr>
        <w:rPr>
          <w:rFonts w:ascii="Tahoma" w:eastAsia="Tahoma" w:hAnsi="Tahoma" w:cs="Tahoma"/>
          <w:color w:val="000000"/>
          <w:sz w:val="22"/>
          <w:szCs w:val="22"/>
        </w:rPr>
      </w:pPr>
    </w:p>
    <w:p w14:paraId="42997A04" w14:textId="77777777" w:rsidR="00583317" w:rsidRDefault="00583317">
      <w:pPr>
        <w:pBdr>
          <w:top w:val="nil"/>
          <w:left w:val="nil"/>
          <w:bottom w:val="nil"/>
          <w:right w:val="nil"/>
          <w:between w:val="nil"/>
        </w:pBdr>
        <w:rPr>
          <w:rFonts w:ascii="Courier New" w:eastAsia="Courier New" w:hAnsi="Courier New" w:cs="Courier New"/>
          <w:color w:val="000000"/>
          <w:sz w:val="20"/>
          <w:szCs w:val="20"/>
        </w:rPr>
      </w:pPr>
    </w:p>
    <w:p w14:paraId="14EACDC3" w14:textId="77777777" w:rsidR="00583317" w:rsidRDefault="00F418D8">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smallCaps/>
          <w:color w:val="000000"/>
          <w:sz w:val="22"/>
          <w:szCs w:val="22"/>
          <w:u w:val="single"/>
        </w:rPr>
        <w:t>Article 3: PDGA RESPONSIBILITIES</w:t>
      </w:r>
    </w:p>
    <w:p w14:paraId="0EE4714F" w14:textId="77777777" w:rsidR="00583317" w:rsidRDefault="00583317">
      <w:pPr>
        <w:pBdr>
          <w:top w:val="nil"/>
          <w:left w:val="nil"/>
          <w:bottom w:val="nil"/>
          <w:right w:val="nil"/>
          <w:between w:val="nil"/>
        </w:pBdr>
        <w:rPr>
          <w:rFonts w:ascii="Courier New" w:eastAsia="Courier New" w:hAnsi="Courier New" w:cs="Courier New"/>
          <w:color w:val="000000"/>
          <w:sz w:val="20"/>
          <w:szCs w:val="20"/>
        </w:rPr>
      </w:pPr>
    </w:p>
    <w:p w14:paraId="6CDB9167" w14:textId="77777777" w:rsidR="00583317" w:rsidRDefault="00F418D8">
      <w:pPr>
        <w:numPr>
          <w:ilvl w:val="0"/>
          <w:numId w:val="21"/>
        </w:numPr>
        <w:pBdr>
          <w:top w:val="nil"/>
          <w:left w:val="nil"/>
          <w:bottom w:val="nil"/>
          <w:right w:val="nil"/>
          <w:between w:val="nil"/>
        </w:pBdr>
        <w:rPr>
          <w:color w:val="000000"/>
          <w:sz w:val="22"/>
          <w:szCs w:val="22"/>
        </w:rPr>
      </w:pPr>
      <w:r>
        <w:rPr>
          <w:rFonts w:ascii="Tahoma" w:eastAsia="Tahoma" w:hAnsi="Tahoma" w:cs="Tahoma"/>
          <w:color w:val="000000"/>
          <w:sz w:val="22"/>
          <w:szCs w:val="22"/>
        </w:rPr>
        <w:t>Provide the approved rules governing the competition, not including the ground rules specific to the venue (HOST should prepare these with assistance from PDGA Europe).</w:t>
      </w:r>
    </w:p>
    <w:p w14:paraId="3E6614FA" w14:textId="28CCCB13" w:rsidR="00583317" w:rsidRDefault="00F418D8">
      <w:pPr>
        <w:numPr>
          <w:ilvl w:val="0"/>
          <w:numId w:val="21"/>
        </w:numPr>
        <w:pBdr>
          <w:top w:val="nil"/>
          <w:left w:val="nil"/>
          <w:bottom w:val="nil"/>
          <w:right w:val="nil"/>
          <w:between w:val="nil"/>
        </w:pBdr>
        <w:rPr>
          <w:color w:val="000000"/>
          <w:sz w:val="22"/>
          <w:szCs w:val="22"/>
        </w:rPr>
      </w:pPr>
      <w:r>
        <w:rPr>
          <w:rFonts w:ascii="Tahoma" w:eastAsia="Tahoma" w:hAnsi="Tahoma" w:cs="Tahoma"/>
          <w:color w:val="000000"/>
          <w:sz w:val="22"/>
          <w:szCs w:val="22"/>
        </w:rPr>
        <w:t>PDGA Europe will provide and pay for PDGA Europe Representative</w:t>
      </w:r>
      <w:r w:rsidR="007722D2">
        <w:rPr>
          <w:rFonts w:ascii="Tahoma" w:eastAsia="Tahoma" w:hAnsi="Tahoma" w:cs="Tahoma"/>
          <w:color w:val="000000"/>
          <w:sz w:val="22"/>
          <w:szCs w:val="22"/>
        </w:rPr>
        <w:t>(</w:t>
      </w:r>
      <w:r>
        <w:rPr>
          <w:rFonts w:ascii="Tahoma" w:eastAsia="Tahoma" w:hAnsi="Tahoma" w:cs="Tahoma"/>
          <w:color w:val="000000"/>
          <w:sz w:val="22"/>
          <w:szCs w:val="22"/>
        </w:rPr>
        <w:t>s</w:t>
      </w:r>
      <w:r w:rsidR="007722D2">
        <w:rPr>
          <w:rFonts w:ascii="Tahoma" w:eastAsia="Tahoma" w:hAnsi="Tahoma" w:cs="Tahoma"/>
          <w:color w:val="000000"/>
          <w:sz w:val="22"/>
          <w:szCs w:val="22"/>
        </w:rPr>
        <w:t>)</w:t>
      </w:r>
      <w:r>
        <w:rPr>
          <w:rFonts w:ascii="Tahoma" w:eastAsia="Tahoma" w:hAnsi="Tahoma" w:cs="Tahoma"/>
          <w:color w:val="000000"/>
          <w:sz w:val="22"/>
          <w:szCs w:val="22"/>
        </w:rPr>
        <w:t xml:space="preserve"> to attend and assist the Event. The PDGA Europe Representatives are the PDGA Europe Liaisons to the Event, and are primarily responsible for marshaling, media exposure, marketing, and promotion of </w:t>
      </w:r>
      <w:r>
        <w:rPr>
          <w:rFonts w:ascii="Tahoma" w:eastAsia="Tahoma" w:hAnsi="Tahoma" w:cs="Tahoma"/>
          <w:color w:val="000000"/>
          <w:sz w:val="22"/>
          <w:szCs w:val="22"/>
        </w:rPr>
        <w:lastRenderedPageBreak/>
        <w:t>PDGA Europe and the Euro Tour Elite Series. Other responsibilities may include media relations, or aiding the Event in other ways that the Host and Representatives see fit.</w:t>
      </w:r>
    </w:p>
    <w:p w14:paraId="6D3F9EB3" w14:textId="53975A37" w:rsidR="00583317" w:rsidRDefault="00F418D8">
      <w:pPr>
        <w:numPr>
          <w:ilvl w:val="0"/>
          <w:numId w:val="21"/>
        </w:numPr>
        <w:rPr>
          <w:sz w:val="22"/>
          <w:szCs w:val="22"/>
        </w:rPr>
      </w:pPr>
      <w:r>
        <w:rPr>
          <w:rFonts w:ascii="Tahoma" w:eastAsia="Tahoma" w:hAnsi="Tahoma" w:cs="Tahoma"/>
          <w:sz w:val="22"/>
          <w:szCs w:val="22"/>
        </w:rPr>
        <w:t>Make information available to players, fans, and media persons about the tournament operations, etiquette, and Euro Tour Standings through the use of PDGA Europe website</w:t>
      </w:r>
      <w:r w:rsidR="007722D2">
        <w:rPr>
          <w:rFonts w:ascii="Tahoma" w:eastAsia="Tahoma" w:hAnsi="Tahoma" w:cs="Tahoma"/>
          <w:sz w:val="22"/>
          <w:szCs w:val="22"/>
        </w:rPr>
        <w:t>s</w:t>
      </w:r>
      <w:r>
        <w:rPr>
          <w:rFonts w:ascii="Tahoma" w:eastAsia="Tahoma" w:hAnsi="Tahoma" w:cs="Tahoma"/>
          <w:sz w:val="22"/>
          <w:szCs w:val="22"/>
        </w:rPr>
        <w:t xml:space="preserve"> and social media platforms.</w:t>
      </w:r>
    </w:p>
    <w:p w14:paraId="3CB817BD" w14:textId="77777777" w:rsidR="00583317" w:rsidRDefault="00F418D8">
      <w:pPr>
        <w:numPr>
          <w:ilvl w:val="0"/>
          <w:numId w:val="21"/>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Provide infrastructure for live scoring and reporting procedures (PDGA Tournament Manager application, PDGA live). </w:t>
      </w:r>
    </w:p>
    <w:p w14:paraId="7D7377E9" w14:textId="6598A938" w:rsidR="00583317" w:rsidRPr="004E648D" w:rsidRDefault="00F418D8">
      <w:pPr>
        <w:numPr>
          <w:ilvl w:val="0"/>
          <w:numId w:val="21"/>
        </w:numPr>
        <w:pBdr>
          <w:top w:val="nil"/>
          <w:left w:val="nil"/>
          <w:bottom w:val="nil"/>
          <w:right w:val="nil"/>
          <w:between w:val="nil"/>
        </w:pBdr>
        <w:rPr>
          <w:color w:val="000000"/>
          <w:sz w:val="22"/>
          <w:szCs w:val="22"/>
        </w:rPr>
      </w:pPr>
      <w:r>
        <w:rPr>
          <w:rFonts w:ascii="Tahoma" w:eastAsia="Tahoma" w:hAnsi="Tahoma" w:cs="Tahoma"/>
          <w:color w:val="000000"/>
          <w:sz w:val="22"/>
          <w:szCs w:val="22"/>
        </w:rPr>
        <w:t>Coordinate international sponsorship development and management of the Euro Tour Series.</w:t>
      </w:r>
    </w:p>
    <w:p w14:paraId="32AB9644" w14:textId="332871D2" w:rsidR="00703F29" w:rsidRPr="00703F29" w:rsidRDefault="004E648D" w:rsidP="00703F29">
      <w:pPr>
        <w:numPr>
          <w:ilvl w:val="0"/>
          <w:numId w:val="21"/>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Provide </w:t>
      </w:r>
      <w:r w:rsidR="00703F29">
        <w:rPr>
          <w:rFonts w:ascii="Tahoma" w:eastAsia="Tahoma" w:hAnsi="Tahoma" w:cs="Tahoma"/>
          <w:color w:val="000000"/>
          <w:sz w:val="22"/>
          <w:szCs w:val="22"/>
        </w:rPr>
        <w:t>corresponding financial support to individual events from all sponsorship activities on a Tour level.</w:t>
      </w:r>
    </w:p>
    <w:p w14:paraId="31A34B6C" w14:textId="3A85EF5A" w:rsidR="00703F29" w:rsidRPr="00703F29" w:rsidRDefault="00703F29" w:rsidP="00703F29">
      <w:pPr>
        <w:numPr>
          <w:ilvl w:val="0"/>
          <w:numId w:val="21"/>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Provide </w:t>
      </w:r>
      <w:r w:rsidR="00505FA0">
        <w:rPr>
          <w:rFonts w:ascii="Tahoma" w:eastAsia="Tahoma" w:hAnsi="Tahoma" w:cs="Tahoma"/>
          <w:color w:val="000000"/>
          <w:sz w:val="22"/>
          <w:szCs w:val="22"/>
        </w:rPr>
        <w:t xml:space="preserve">a </w:t>
      </w:r>
      <w:r>
        <w:rPr>
          <w:rFonts w:ascii="Tahoma" w:eastAsia="Tahoma" w:hAnsi="Tahoma" w:cs="Tahoma"/>
          <w:color w:val="000000"/>
          <w:sz w:val="22"/>
          <w:szCs w:val="22"/>
        </w:rPr>
        <w:t xml:space="preserve">video coverage of the event. </w:t>
      </w:r>
    </w:p>
    <w:p w14:paraId="51CC2612" w14:textId="77777777" w:rsidR="00583317" w:rsidRDefault="00F418D8">
      <w:pPr>
        <w:numPr>
          <w:ilvl w:val="0"/>
          <w:numId w:val="21"/>
        </w:numPr>
        <w:pBdr>
          <w:top w:val="nil"/>
          <w:left w:val="nil"/>
          <w:bottom w:val="nil"/>
          <w:right w:val="nil"/>
          <w:between w:val="nil"/>
        </w:pBdr>
        <w:rPr>
          <w:color w:val="000000"/>
          <w:sz w:val="22"/>
          <w:szCs w:val="22"/>
        </w:rPr>
      </w:pPr>
      <w:r>
        <w:rPr>
          <w:rFonts w:ascii="Tahoma" w:eastAsia="Tahoma" w:hAnsi="Tahoma" w:cs="Tahoma"/>
          <w:color w:val="000000"/>
          <w:sz w:val="22"/>
          <w:szCs w:val="22"/>
        </w:rPr>
        <w:t>Coordinate international publicity through the establishment and maintenance of contact with international media before, during and after the tournament.</w:t>
      </w:r>
    </w:p>
    <w:p w14:paraId="1FDD6745" w14:textId="77777777" w:rsidR="00583317" w:rsidRDefault="00F418D8">
      <w:pPr>
        <w:numPr>
          <w:ilvl w:val="0"/>
          <w:numId w:val="21"/>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Placement of the Event information on pdgaeurotour.com including linkages to HOST website. </w:t>
      </w:r>
    </w:p>
    <w:p w14:paraId="0BCF76AB" w14:textId="77777777" w:rsidR="00583317" w:rsidRDefault="00F418D8">
      <w:pPr>
        <w:numPr>
          <w:ilvl w:val="0"/>
          <w:numId w:val="21"/>
        </w:numPr>
        <w:pBdr>
          <w:top w:val="nil"/>
          <w:left w:val="nil"/>
          <w:bottom w:val="nil"/>
          <w:right w:val="nil"/>
          <w:between w:val="nil"/>
        </w:pBdr>
        <w:rPr>
          <w:color w:val="000000"/>
          <w:sz w:val="22"/>
          <w:szCs w:val="22"/>
        </w:rPr>
      </w:pPr>
      <w:r>
        <w:rPr>
          <w:rFonts w:ascii="Tahoma" w:eastAsia="Tahoma" w:hAnsi="Tahoma" w:cs="Tahoma"/>
          <w:color w:val="000000"/>
          <w:sz w:val="22"/>
          <w:szCs w:val="22"/>
        </w:rPr>
        <w:t>Provide guidelines to the HOST for award distribution in accordance with PDGA Tour Standards.</w:t>
      </w:r>
    </w:p>
    <w:p w14:paraId="2554AA5F" w14:textId="69CA0662" w:rsidR="00583317" w:rsidRDefault="00F418D8" w:rsidP="007722D2">
      <w:pPr>
        <w:numPr>
          <w:ilvl w:val="0"/>
          <w:numId w:val="21"/>
        </w:numPr>
        <w:pBdr>
          <w:top w:val="nil"/>
          <w:left w:val="nil"/>
          <w:bottom w:val="nil"/>
          <w:right w:val="nil"/>
          <w:between w:val="nil"/>
        </w:pBdr>
        <w:rPr>
          <w:color w:val="000000"/>
          <w:sz w:val="22"/>
          <w:szCs w:val="22"/>
        </w:rPr>
      </w:pPr>
      <w:r>
        <w:rPr>
          <w:rFonts w:ascii="Tahoma" w:eastAsia="Tahoma" w:hAnsi="Tahoma" w:cs="Tahoma"/>
          <w:color w:val="000000"/>
          <w:sz w:val="22"/>
          <w:szCs w:val="22"/>
        </w:rPr>
        <w:t>Waive a 100€ A-tier tournament fee</w:t>
      </w:r>
      <w:r w:rsidR="00797DDC">
        <w:rPr>
          <w:rFonts w:ascii="Tahoma" w:eastAsia="Tahoma" w:hAnsi="Tahoma" w:cs="Tahoma"/>
          <w:color w:val="000000"/>
          <w:sz w:val="22"/>
          <w:szCs w:val="22"/>
        </w:rPr>
        <w:t xml:space="preserve"> (for both Open and Masters divisions events)</w:t>
      </w:r>
      <w:r w:rsidR="007722D2">
        <w:rPr>
          <w:rFonts w:ascii="Tahoma" w:eastAsia="Tahoma" w:hAnsi="Tahoma" w:cs="Tahoma"/>
          <w:color w:val="000000"/>
          <w:sz w:val="22"/>
          <w:szCs w:val="22"/>
        </w:rPr>
        <w:t>.</w:t>
      </w:r>
    </w:p>
    <w:p w14:paraId="3C18D25B" w14:textId="77777777" w:rsidR="00583317" w:rsidRDefault="00F418D8">
      <w:pPr>
        <w:numPr>
          <w:ilvl w:val="0"/>
          <w:numId w:val="21"/>
        </w:numPr>
        <w:pBdr>
          <w:top w:val="nil"/>
          <w:left w:val="nil"/>
          <w:bottom w:val="nil"/>
          <w:right w:val="nil"/>
          <w:between w:val="nil"/>
        </w:pBdr>
        <w:rPr>
          <w:color w:val="000000"/>
          <w:sz w:val="22"/>
          <w:szCs w:val="22"/>
        </w:rPr>
      </w:pPr>
      <w:r>
        <w:rPr>
          <w:rFonts w:ascii="Tahoma" w:eastAsia="Tahoma" w:hAnsi="Tahoma" w:cs="Tahoma"/>
          <w:color w:val="000000"/>
          <w:sz w:val="22"/>
          <w:szCs w:val="22"/>
        </w:rPr>
        <w:t>Be added as a co-signer for local agreements as may be required.</w:t>
      </w:r>
    </w:p>
    <w:p w14:paraId="1F4AD0B7" w14:textId="77777777" w:rsidR="00583317" w:rsidRDefault="00F418D8">
      <w:pPr>
        <w:numPr>
          <w:ilvl w:val="0"/>
          <w:numId w:val="21"/>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The PDGA Europe will work with HOST to solicit media coverage from industry outlets in order to provide post-produced and live tournament coverage. PDGA Europe Tour Manager will work with HOST to determine media initiatives, including cost, videography assignments, timeline, etc. PDGA Europe Tour Manager will determine PDGA Europe financial contribution to media initiatives and sponsors participation. </w:t>
      </w:r>
    </w:p>
    <w:p w14:paraId="1435C64A" w14:textId="77777777" w:rsidR="00583317" w:rsidRDefault="00F418D8">
      <w:pPr>
        <w:numPr>
          <w:ilvl w:val="0"/>
          <w:numId w:val="21"/>
        </w:numPr>
        <w:pBdr>
          <w:top w:val="nil"/>
          <w:left w:val="nil"/>
          <w:bottom w:val="nil"/>
          <w:right w:val="nil"/>
          <w:between w:val="nil"/>
        </w:pBdr>
        <w:rPr>
          <w:color w:val="000000"/>
          <w:sz w:val="22"/>
          <w:szCs w:val="22"/>
        </w:rPr>
      </w:pPr>
      <w:r>
        <w:rPr>
          <w:rFonts w:ascii="Tahoma" w:eastAsia="Tahoma" w:hAnsi="Tahoma" w:cs="Tahoma"/>
          <w:color w:val="000000"/>
          <w:sz w:val="22"/>
          <w:szCs w:val="22"/>
        </w:rPr>
        <w:t>The PDGA Europe will provide branding assets for placement around course(s).</w:t>
      </w:r>
    </w:p>
    <w:p w14:paraId="6E04B522" w14:textId="77777777" w:rsidR="00583317" w:rsidRDefault="00F418D8">
      <w:pPr>
        <w:numPr>
          <w:ilvl w:val="0"/>
          <w:numId w:val="21"/>
        </w:numPr>
        <w:pBdr>
          <w:top w:val="nil"/>
          <w:left w:val="nil"/>
          <w:bottom w:val="nil"/>
          <w:right w:val="nil"/>
          <w:between w:val="nil"/>
        </w:pBdr>
        <w:rPr>
          <w:color w:val="000000"/>
          <w:sz w:val="22"/>
          <w:szCs w:val="22"/>
        </w:rPr>
      </w:pPr>
      <w:r>
        <w:rPr>
          <w:rFonts w:ascii="Tahoma" w:eastAsia="Tahoma" w:hAnsi="Tahoma" w:cs="Tahoma"/>
          <w:color w:val="000000"/>
          <w:sz w:val="22"/>
          <w:szCs w:val="22"/>
        </w:rPr>
        <w:t>Provide Host with evaluation of Event, including problem areas and suggestions for improvement no later than one month after the conclusion of the Event.</w:t>
      </w:r>
    </w:p>
    <w:p w14:paraId="45A5D8A8" w14:textId="0663CB9A" w:rsidR="00583317" w:rsidRDefault="00F418D8">
      <w:pPr>
        <w:numPr>
          <w:ilvl w:val="0"/>
          <w:numId w:val="21"/>
        </w:numPr>
        <w:pBdr>
          <w:top w:val="nil"/>
          <w:left w:val="nil"/>
          <w:bottom w:val="nil"/>
          <w:right w:val="nil"/>
          <w:between w:val="nil"/>
        </w:pBdr>
        <w:rPr>
          <w:rFonts w:ascii="Tahoma" w:eastAsia="Tahoma" w:hAnsi="Tahoma" w:cs="Tahoma"/>
          <w:sz w:val="22"/>
          <w:szCs w:val="22"/>
        </w:rPr>
      </w:pPr>
      <w:r>
        <w:rPr>
          <w:rFonts w:ascii="Tahoma" w:eastAsia="Tahoma" w:hAnsi="Tahoma" w:cs="Tahoma"/>
          <w:sz w:val="22"/>
          <w:szCs w:val="22"/>
        </w:rPr>
        <w:t xml:space="preserve">Provide a sponsorship for Open division </w:t>
      </w:r>
      <w:r w:rsidR="007722D2">
        <w:rPr>
          <w:rFonts w:ascii="Tahoma" w:eastAsia="Tahoma" w:hAnsi="Tahoma" w:cs="Tahoma"/>
          <w:sz w:val="22"/>
          <w:szCs w:val="22"/>
        </w:rPr>
        <w:t>and</w:t>
      </w:r>
      <w:r>
        <w:rPr>
          <w:rFonts w:ascii="Tahoma" w:eastAsia="Tahoma" w:hAnsi="Tahoma" w:cs="Tahoma"/>
          <w:sz w:val="22"/>
          <w:szCs w:val="22"/>
        </w:rPr>
        <w:t xml:space="preserve"> Masters event. </w:t>
      </w:r>
    </w:p>
    <w:p w14:paraId="3D8678EF" w14:textId="1128D411" w:rsidR="00797DDC" w:rsidRDefault="00797DDC">
      <w:pPr>
        <w:numPr>
          <w:ilvl w:val="0"/>
          <w:numId w:val="21"/>
        </w:numPr>
        <w:pBdr>
          <w:top w:val="nil"/>
          <w:left w:val="nil"/>
          <w:bottom w:val="nil"/>
          <w:right w:val="nil"/>
          <w:between w:val="nil"/>
        </w:pBdr>
        <w:rPr>
          <w:rFonts w:ascii="Tahoma" w:eastAsia="Tahoma" w:hAnsi="Tahoma" w:cs="Tahoma"/>
          <w:sz w:val="22"/>
          <w:szCs w:val="22"/>
        </w:rPr>
      </w:pPr>
      <w:r>
        <w:rPr>
          <w:rFonts w:ascii="Tahoma" w:eastAsia="Tahoma" w:hAnsi="Tahoma" w:cs="Tahoma"/>
          <w:sz w:val="22"/>
          <w:szCs w:val="22"/>
        </w:rPr>
        <w:t xml:space="preserve">Provide a caddy book and hole graphics at least 1 month prior to event. </w:t>
      </w:r>
    </w:p>
    <w:p w14:paraId="06756FE3" w14:textId="77777777" w:rsidR="00583317" w:rsidRDefault="00583317">
      <w:pPr>
        <w:pBdr>
          <w:top w:val="nil"/>
          <w:left w:val="nil"/>
          <w:bottom w:val="nil"/>
          <w:right w:val="nil"/>
          <w:between w:val="nil"/>
        </w:pBdr>
        <w:ind w:left="900" w:hanging="900"/>
        <w:rPr>
          <w:rFonts w:ascii="Tahoma" w:eastAsia="Tahoma" w:hAnsi="Tahoma" w:cs="Tahoma"/>
          <w:color w:val="FF0000"/>
          <w:sz w:val="22"/>
          <w:szCs w:val="22"/>
        </w:rPr>
      </w:pPr>
    </w:p>
    <w:p w14:paraId="62521C8C" w14:textId="77777777" w:rsidR="00583317" w:rsidRDefault="00F418D8">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NOTE: The principal PDGA Europe contact with the HOST is to be the PDGA Europe Tour Manager, who may in turn delegate specific areas of responsibility to other PDGA officials.</w:t>
      </w:r>
    </w:p>
    <w:p w14:paraId="031E12D6" w14:textId="77777777" w:rsidR="00583317" w:rsidRDefault="00583317">
      <w:pPr>
        <w:pBdr>
          <w:top w:val="nil"/>
          <w:left w:val="nil"/>
          <w:bottom w:val="nil"/>
          <w:right w:val="nil"/>
          <w:between w:val="nil"/>
        </w:pBdr>
        <w:ind w:left="900" w:hanging="900"/>
        <w:rPr>
          <w:rFonts w:ascii="Courier New" w:eastAsia="Courier New" w:hAnsi="Courier New" w:cs="Courier New"/>
          <w:color w:val="000000"/>
          <w:sz w:val="20"/>
          <w:szCs w:val="20"/>
        </w:rPr>
      </w:pPr>
    </w:p>
    <w:p w14:paraId="33C54567" w14:textId="77777777" w:rsidR="00583317" w:rsidRDefault="00F418D8">
      <w:pPr>
        <w:pBdr>
          <w:top w:val="nil"/>
          <w:left w:val="nil"/>
          <w:bottom w:val="nil"/>
          <w:right w:val="nil"/>
          <w:between w:val="nil"/>
        </w:pBdr>
        <w:ind w:left="900" w:hanging="900"/>
        <w:rPr>
          <w:rFonts w:ascii="Courier New" w:eastAsia="Courier New" w:hAnsi="Courier New" w:cs="Courier New"/>
          <w:color w:val="000000"/>
          <w:sz w:val="20"/>
          <w:szCs w:val="20"/>
        </w:rPr>
      </w:pPr>
      <w:r>
        <w:rPr>
          <w:rFonts w:ascii="Courier New" w:eastAsia="Courier New" w:hAnsi="Courier New" w:cs="Courier New"/>
          <w:color w:val="000000"/>
          <w:sz w:val="20"/>
          <w:szCs w:val="20"/>
        </w:rPr>
        <w:t xml:space="preserve"> </w:t>
      </w:r>
    </w:p>
    <w:p w14:paraId="320459F6" w14:textId="77777777" w:rsidR="00583317" w:rsidRDefault="00F418D8">
      <w:pPr>
        <w:pBdr>
          <w:top w:val="nil"/>
          <w:left w:val="nil"/>
          <w:bottom w:val="nil"/>
          <w:right w:val="nil"/>
          <w:between w:val="nil"/>
        </w:pBdr>
        <w:rPr>
          <w:rFonts w:ascii="Tahoma" w:eastAsia="Tahoma" w:hAnsi="Tahoma" w:cs="Tahoma"/>
          <w:color w:val="000000"/>
          <w:sz w:val="22"/>
          <w:szCs w:val="22"/>
        </w:rPr>
      </w:pPr>
      <w:r>
        <w:rPr>
          <w:rFonts w:ascii="Tahoma" w:eastAsia="Tahoma" w:hAnsi="Tahoma" w:cs="Tahoma"/>
          <w:b/>
          <w:smallCaps/>
          <w:color w:val="000000"/>
          <w:sz w:val="22"/>
          <w:szCs w:val="22"/>
          <w:u w:val="single"/>
        </w:rPr>
        <w:t>Article 4: HOST RESPONSIBILITIES</w:t>
      </w:r>
    </w:p>
    <w:p w14:paraId="6BFBFF2B" w14:textId="77777777" w:rsidR="00583317" w:rsidRDefault="00F418D8">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 xml:space="preserve">Since the Euro Tour is designed to present competitive disc golf in its most professional and competitive form, the following HOST RESPONSIBILITIES are presented. As such, Euro Tour Tournament Directors should review this portion of the agreement carefully and evaluate your resources objectively to ensure you and your team will meet these standards.  </w:t>
      </w:r>
    </w:p>
    <w:p w14:paraId="3D78F56E" w14:textId="77777777" w:rsidR="00583317" w:rsidRDefault="00583317">
      <w:pPr>
        <w:pBdr>
          <w:top w:val="nil"/>
          <w:left w:val="nil"/>
          <w:bottom w:val="nil"/>
          <w:right w:val="nil"/>
          <w:between w:val="nil"/>
        </w:pBdr>
        <w:ind w:left="1080" w:hanging="1080"/>
        <w:rPr>
          <w:rFonts w:ascii="Courier New" w:eastAsia="Courier New" w:hAnsi="Courier New" w:cs="Courier New"/>
          <w:color w:val="000000"/>
          <w:sz w:val="20"/>
          <w:szCs w:val="20"/>
        </w:rPr>
      </w:pPr>
    </w:p>
    <w:p w14:paraId="646C4A83" w14:textId="3FD72302" w:rsidR="00583317" w:rsidRDefault="00583317">
      <w:pPr>
        <w:pBdr>
          <w:top w:val="nil"/>
          <w:left w:val="nil"/>
          <w:bottom w:val="nil"/>
          <w:right w:val="nil"/>
          <w:between w:val="nil"/>
        </w:pBdr>
        <w:ind w:left="1080" w:hanging="1080"/>
        <w:rPr>
          <w:rFonts w:ascii="Courier New" w:eastAsia="Courier New" w:hAnsi="Courier New" w:cs="Courier New"/>
          <w:color w:val="000000"/>
          <w:sz w:val="20"/>
          <w:szCs w:val="20"/>
        </w:rPr>
      </w:pPr>
    </w:p>
    <w:p w14:paraId="06F365B2" w14:textId="42912380" w:rsidR="00505FA0" w:rsidRDefault="00505FA0">
      <w:pPr>
        <w:pBdr>
          <w:top w:val="nil"/>
          <w:left w:val="nil"/>
          <w:bottom w:val="nil"/>
          <w:right w:val="nil"/>
          <w:between w:val="nil"/>
        </w:pBdr>
        <w:ind w:left="1080" w:hanging="1080"/>
        <w:rPr>
          <w:rFonts w:ascii="Courier New" w:eastAsia="Courier New" w:hAnsi="Courier New" w:cs="Courier New"/>
          <w:color w:val="000000"/>
          <w:sz w:val="20"/>
          <w:szCs w:val="20"/>
        </w:rPr>
      </w:pPr>
    </w:p>
    <w:p w14:paraId="550BBB0F" w14:textId="3E1409A3" w:rsidR="00505FA0" w:rsidRDefault="00505FA0">
      <w:pPr>
        <w:pBdr>
          <w:top w:val="nil"/>
          <w:left w:val="nil"/>
          <w:bottom w:val="nil"/>
          <w:right w:val="nil"/>
          <w:between w:val="nil"/>
        </w:pBdr>
        <w:ind w:left="1080" w:hanging="1080"/>
        <w:rPr>
          <w:rFonts w:ascii="Courier New" w:eastAsia="Courier New" w:hAnsi="Courier New" w:cs="Courier New"/>
          <w:color w:val="000000"/>
          <w:sz w:val="20"/>
          <w:szCs w:val="20"/>
        </w:rPr>
      </w:pPr>
    </w:p>
    <w:p w14:paraId="21C28E3B" w14:textId="77777777" w:rsidR="00505FA0" w:rsidRDefault="00505FA0">
      <w:pPr>
        <w:pBdr>
          <w:top w:val="nil"/>
          <w:left w:val="nil"/>
          <w:bottom w:val="nil"/>
          <w:right w:val="nil"/>
          <w:between w:val="nil"/>
        </w:pBdr>
        <w:ind w:left="1080" w:hanging="1080"/>
        <w:rPr>
          <w:rFonts w:ascii="Courier New" w:eastAsia="Courier New" w:hAnsi="Courier New" w:cs="Courier New"/>
          <w:color w:val="000000"/>
          <w:sz w:val="20"/>
          <w:szCs w:val="20"/>
        </w:rPr>
      </w:pPr>
    </w:p>
    <w:p w14:paraId="29735D5B" w14:textId="77777777" w:rsidR="00583317" w:rsidRDefault="00F418D8">
      <w:pPr>
        <w:pBdr>
          <w:top w:val="nil"/>
          <w:left w:val="nil"/>
          <w:bottom w:val="nil"/>
          <w:right w:val="nil"/>
          <w:between w:val="nil"/>
        </w:pBdr>
        <w:ind w:left="1080" w:hanging="1080"/>
        <w:rPr>
          <w:rFonts w:ascii="Tahoma" w:eastAsia="Tahoma" w:hAnsi="Tahoma" w:cs="Tahoma"/>
          <w:color w:val="000000"/>
          <w:sz w:val="22"/>
          <w:szCs w:val="22"/>
        </w:rPr>
      </w:pPr>
      <w:r>
        <w:rPr>
          <w:rFonts w:ascii="Tahoma" w:eastAsia="Tahoma" w:hAnsi="Tahoma" w:cs="Tahoma"/>
          <w:b/>
          <w:smallCaps/>
          <w:color w:val="000000"/>
          <w:sz w:val="22"/>
          <w:szCs w:val="22"/>
        </w:rPr>
        <w:t>PROMOTION</w:t>
      </w:r>
    </w:p>
    <w:p w14:paraId="49D136C3" w14:textId="77777777" w:rsidR="00583317" w:rsidRDefault="00F418D8">
      <w:pPr>
        <w:numPr>
          <w:ilvl w:val="0"/>
          <w:numId w:val="3"/>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Produce event graphic design as early as 6 months prior to the start of the event. PDGA Europe MUST review and approve design(s) to meet normal etiquette standards and mitigate any potential conflict of interest with any sponsorship arrangements.  </w:t>
      </w:r>
    </w:p>
    <w:p w14:paraId="7A2EB459" w14:textId="77777777" w:rsidR="00583317" w:rsidRDefault="00F418D8">
      <w:pPr>
        <w:numPr>
          <w:ilvl w:val="0"/>
          <w:numId w:val="3"/>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Coordinate and manage the solicitation of local and regional event sponsors. </w:t>
      </w:r>
    </w:p>
    <w:p w14:paraId="6CC9AE8B" w14:textId="77777777" w:rsidR="00583317" w:rsidRDefault="00F418D8">
      <w:pPr>
        <w:numPr>
          <w:ilvl w:val="0"/>
          <w:numId w:val="3"/>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Assist PDGA Europe or their partners/resources on generation of local and regional publicity.  </w:t>
      </w:r>
    </w:p>
    <w:p w14:paraId="103A0036" w14:textId="77777777" w:rsidR="00583317" w:rsidRDefault="00F418D8">
      <w:pPr>
        <w:numPr>
          <w:ilvl w:val="0"/>
          <w:numId w:val="3"/>
        </w:numPr>
        <w:pBdr>
          <w:top w:val="nil"/>
          <w:left w:val="nil"/>
          <w:bottom w:val="nil"/>
          <w:right w:val="nil"/>
          <w:between w:val="nil"/>
        </w:pBdr>
        <w:rPr>
          <w:color w:val="000000"/>
          <w:sz w:val="22"/>
          <w:szCs w:val="22"/>
        </w:rPr>
      </w:pPr>
      <w:r>
        <w:rPr>
          <w:rFonts w:ascii="Tahoma" w:eastAsia="Tahoma" w:hAnsi="Tahoma" w:cs="Tahoma"/>
          <w:color w:val="000000"/>
          <w:sz w:val="22"/>
          <w:szCs w:val="22"/>
        </w:rPr>
        <w:t>Provide event information (i.e. tournament name, dates, venues, sponsor info, event schedule, course and hotel directions, contact information, course map, ground rules, and any other information pertinent to the event) to be posted on the HOST web site or sent to PDGA Europe Tour Manager.</w:t>
      </w:r>
    </w:p>
    <w:p w14:paraId="1C26D8E2" w14:textId="3F9BC8FB" w:rsidR="00583317" w:rsidRDefault="00F418D8">
      <w:pPr>
        <w:numPr>
          <w:ilvl w:val="0"/>
          <w:numId w:val="3"/>
        </w:numPr>
        <w:pBdr>
          <w:top w:val="nil"/>
          <w:left w:val="nil"/>
          <w:bottom w:val="nil"/>
          <w:right w:val="nil"/>
          <w:between w:val="nil"/>
        </w:pBdr>
        <w:rPr>
          <w:color w:val="000000"/>
          <w:sz w:val="22"/>
          <w:szCs w:val="22"/>
        </w:rPr>
      </w:pPr>
      <w:r>
        <w:rPr>
          <w:rFonts w:ascii="Tahoma" w:eastAsia="Tahoma" w:hAnsi="Tahoma" w:cs="Tahoma"/>
          <w:color w:val="000000"/>
          <w:sz w:val="22"/>
          <w:szCs w:val="22"/>
        </w:rPr>
        <w:t>Include PDGA Europe and Euro Tour logo on event website</w:t>
      </w:r>
      <w:r w:rsidR="00D052F5">
        <w:rPr>
          <w:rFonts w:ascii="Tahoma" w:eastAsia="Tahoma" w:hAnsi="Tahoma" w:cs="Tahoma"/>
          <w:color w:val="000000"/>
          <w:sz w:val="22"/>
          <w:szCs w:val="22"/>
        </w:rPr>
        <w:t>, promo material</w:t>
      </w:r>
      <w:r>
        <w:rPr>
          <w:rFonts w:ascii="Tahoma" w:eastAsia="Tahoma" w:hAnsi="Tahoma" w:cs="Tahoma"/>
          <w:color w:val="000000"/>
          <w:sz w:val="22"/>
          <w:szCs w:val="22"/>
        </w:rPr>
        <w:t xml:space="preserve"> and other related social media pages</w:t>
      </w:r>
      <w:r w:rsidR="00D052F5">
        <w:rPr>
          <w:rFonts w:ascii="Tahoma" w:eastAsia="Tahoma" w:hAnsi="Tahoma" w:cs="Tahoma"/>
          <w:color w:val="000000"/>
          <w:sz w:val="22"/>
          <w:szCs w:val="22"/>
        </w:rPr>
        <w:t xml:space="preserve"> on prime position</w:t>
      </w:r>
      <w:r>
        <w:rPr>
          <w:rFonts w:ascii="Tahoma" w:eastAsia="Tahoma" w:hAnsi="Tahoma" w:cs="Tahoma"/>
          <w:color w:val="000000"/>
          <w:sz w:val="22"/>
          <w:szCs w:val="22"/>
        </w:rPr>
        <w:t>.</w:t>
      </w:r>
    </w:p>
    <w:p w14:paraId="195B1199" w14:textId="77777777" w:rsidR="00583317" w:rsidRDefault="00583317">
      <w:pPr>
        <w:rPr>
          <w:rFonts w:ascii="Courier New" w:eastAsia="Courier New" w:hAnsi="Courier New" w:cs="Courier New"/>
          <w:color w:val="000000"/>
          <w:sz w:val="20"/>
          <w:szCs w:val="20"/>
        </w:rPr>
      </w:pPr>
    </w:p>
    <w:p w14:paraId="55BED699" w14:textId="77777777" w:rsidR="00583317" w:rsidRDefault="00583317">
      <w:pPr>
        <w:rPr>
          <w:rFonts w:ascii="Courier New" w:eastAsia="Courier New" w:hAnsi="Courier New" w:cs="Courier New"/>
          <w:color w:val="000000"/>
          <w:sz w:val="20"/>
          <w:szCs w:val="20"/>
        </w:rPr>
      </w:pPr>
    </w:p>
    <w:p w14:paraId="153B9861" w14:textId="77777777" w:rsidR="00583317" w:rsidRDefault="00F418D8">
      <w:pPr>
        <w:rPr>
          <w:rFonts w:ascii="Tahoma" w:eastAsia="Tahoma" w:hAnsi="Tahoma" w:cs="Tahoma"/>
          <w:sz w:val="22"/>
          <w:szCs w:val="22"/>
        </w:rPr>
      </w:pPr>
      <w:r>
        <w:rPr>
          <w:rFonts w:ascii="Tahoma" w:eastAsia="Tahoma" w:hAnsi="Tahoma" w:cs="Tahoma"/>
          <w:b/>
          <w:sz w:val="22"/>
          <w:szCs w:val="22"/>
        </w:rPr>
        <w:t>MEDIA</w:t>
      </w:r>
    </w:p>
    <w:p w14:paraId="2A519130" w14:textId="77777777" w:rsidR="00583317" w:rsidRDefault="00F418D8">
      <w:pPr>
        <w:numPr>
          <w:ilvl w:val="0"/>
          <w:numId w:val="15"/>
        </w:numPr>
        <w:tabs>
          <w:tab w:val="left" w:pos="360"/>
        </w:tabs>
        <w:rPr>
          <w:sz w:val="22"/>
          <w:szCs w:val="22"/>
        </w:rPr>
      </w:pPr>
      <w:r>
        <w:rPr>
          <w:rFonts w:ascii="Tahoma" w:eastAsia="Tahoma" w:hAnsi="Tahoma" w:cs="Tahoma"/>
          <w:sz w:val="22"/>
          <w:szCs w:val="22"/>
        </w:rPr>
        <w:t xml:space="preserve">MUST coordinate with </w:t>
      </w:r>
      <w:r>
        <w:rPr>
          <w:rFonts w:ascii="Tahoma" w:eastAsia="Tahoma" w:hAnsi="Tahoma" w:cs="Tahoma"/>
          <w:color w:val="000000"/>
          <w:sz w:val="22"/>
          <w:szCs w:val="22"/>
        </w:rPr>
        <w:t>PDGA Europe Tour Manager</w:t>
      </w:r>
      <w:r>
        <w:rPr>
          <w:rFonts w:ascii="Tahoma" w:eastAsia="Tahoma" w:hAnsi="Tahoma" w:cs="Tahoma"/>
          <w:sz w:val="22"/>
          <w:szCs w:val="22"/>
        </w:rPr>
        <w:t xml:space="preserve"> 120 days from start of event to identify and execute any and all Media initiatives.</w:t>
      </w:r>
    </w:p>
    <w:p w14:paraId="4488209B" w14:textId="1AC07D6E" w:rsidR="004E648D" w:rsidRDefault="00F418D8" w:rsidP="004E648D">
      <w:pPr>
        <w:numPr>
          <w:ilvl w:val="0"/>
          <w:numId w:val="13"/>
        </w:numPr>
      </w:pPr>
      <w:r>
        <w:rPr>
          <w:rFonts w:ascii="Tahoma" w:eastAsia="Tahoma" w:hAnsi="Tahoma" w:cs="Tahoma"/>
          <w:sz w:val="22"/>
          <w:szCs w:val="22"/>
        </w:rPr>
        <w:t>All video, audio, and photographic rights of the event are retained by PDGA Europe.  Dedicated media workspace with power, internet access, and shelter from elements required at tournament central.</w:t>
      </w:r>
    </w:p>
    <w:p w14:paraId="0B027A03" w14:textId="1B5545A4" w:rsidR="00583317" w:rsidRDefault="00F418D8">
      <w:pPr>
        <w:numPr>
          <w:ilvl w:val="0"/>
          <w:numId w:val="13"/>
        </w:numPr>
      </w:pPr>
      <w:r>
        <w:rPr>
          <w:rFonts w:ascii="Tahoma" w:eastAsia="Tahoma" w:hAnsi="Tahoma" w:cs="Tahoma"/>
          <w:sz w:val="22"/>
          <w:szCs w:val="22"/>
        </w:rPr>
        <w:t>It is recommended that media teams be included in any hospitality access during the event.</w:t>
      </w:r>
      <w:r w:rsidR="00797DDC">
        <w:rPr>
          <w:rFonts w:ascii="Tahoma" w:eastAsia="Tahoma" w:hAnsi="Tahoma" w:cs="Tahoma"/>
          <w:sz w:val="22"/>
          <w:szCs w:val="22"/>
        </w:rPr>
        <w:t xml:space="preserve"> </w:t>
      </w:r>
    </w:p>
    <w:p w14:paraId="790F8839" w14:textId="77777777" w:rsidR="00583317" w:rsidRDefault="00F418D8">
      <w:pPr>
        <w:numPr>
          <w:ilvl w:val="0"/>
          <w:numId w:val="13"/>
        </w:numPr>
      </w:pPr>
      <w:r>
        <w:rPr>
          <w:rFonts w:ascii="Tahoma" w:eastAsia="Tahoma" w:hAnsi="Tahoma" w:cs="Tahoma"/>
          <w:sz w:val="22"/>
          <w:szCs w:val="22"/>
        </w:rPr>
        <w:t xml:space="preserve">Please contact the </w:t>
      </w:r>
      <w:r>
        <w:rPr>
          <w:rFonts w:ascii="Tahoma" w:eastAsia="Tahoma" w:hAnsi="Tahoma" w:cs="Tahoma"/>
          <w:color w:val="000000"/>
          <w:sz w:val="22"/>
          <w:szCs w:val="22"/>
        </w:rPr>
        <w:t>PDGA Europe Tour Manager</w:t>
      </w:r>
      <w:r>
        <w:rPr>
          <w:rFonts w:ascii="Tahoma" w:eastAsia="Tahoma" w:hAnsi="Tahoma" w:cs="Tahoma"/>
          <w:sz w:val="22"/>
          <w:szCs w:val="22"/>
        </w:rPr>
        <w:t xml:space="preserve"> for further Media policy details.</w:t>
      </w:r>
    </w:p>
    <w:p w14:paraId="63E9E951" w14:textId="77777777" w:rsidR="00583317" w:rsidRDefault="00583317">
      <w:pPr>
        <w:pBdr>
          <w:top w:val="nil"/>
          <w:left w:val="nil"/>
          <w:bottom w:val="nil"/>
          <w:right w:val="nil"/>
          <w:between w:val="nil"/>
        </w:pBdr>
        <w:ind w:left="1080" w:hanging="1080"/>
        <w:rPr>
          <w:rFonts w:ascii="Tahoma" w:eastAsia="Tahoma" w:hAnsi="Tahoma" w:cs="Tahoma"/>
          <w:sz w:val="22"/>
          <w:szCs w:val="22"/>
        </w:rPr>
      </w:pPr>
    </w:p>
    <w:p w14:paraId="1FA8B6F3" w14:textId="77777777" w:rsidR="00583317" w:rsidRDefault="00583317">
      <w:pPr>
        <w:pBdr>
          <w:top w:val="nil"/>
          <w:left w:val="nil"/>
          <w:bottom w:val="nil"/>
          <w:right w:val="nil"/>
          <w:between w:val="nil"/>
        </w:pBdr>
        <w:ind w:left="1080" w:hanging="1080"/>
        <w:rPr>
          <w:rFonts w:ascii="Tahoma" w:eastAsia="Tahoma" w:hAnsi="Tahoma" w:cs="Tahoma"/>
          <w:color w:val="000000"/>
          <w:sz w:val="22"/>
          <w:szCs w:val="22"/>
        </w:rPr>
      </w:pPr>
    </w:p>
    <w:p w14:paraId="267F38AF" w14:textId="77777777" w:rsidR="00583317" w:rsidRDefault="00F418D8">
      <w:pPr>
        <w:pBdr>
          <w:top w:val="nil"/>
          <w:left w:val="nil"/>
          <w:bottom w:val="nil"/>
          <w:right w:val="nil"/>
          <w:between w:val="nil"/>
        </w:pBdr>
        <w:ind w:left="1080" w:hanging="1080"/>
        <w:rPr>
          <w:rFonts w:ascii="Tahoma" w:eastAsia="Tahoma" w:hAnsi="Tahoma" w:cs="Tahoma"/>
          <w:color w:val="000000"/>
          <w:sz w:val="22"/>
          <w:szCs w:val="22"/>
        </w:rPr>
      </w:pPr>
      <w:r>
        <w:rPr>
          <w:rFonts w:ascii="Tahoma" w:eastAsia="Tahoma" w:hAnsi="Tahoma" w:cs="Tahoma"/>
          <w:b/>
          <w:smallCaps/>
          <w:color w:val="000000"/>
          <w:sz w:val="22"/>
          <w:szCs w:val="22"/>
        </w:rPr>
        <w:t>REGISTRATION</w:t>
      </w:r>
    </w:p>
    <w:p w14:paraId="2F8FFEE5" w14:textId="567A29D0" w:rsidR="00583317" w:rsidRPr="00D052F5" w:rsidRDefault="00F418D8">
      <w:pPr>
        <w:numPr>
          <w:ilvl w:val="0"/>
          <w:numId w:val="1"/>
        </w:numPr>
        <w:pBdr>
          <w:top w:val="nil"/>
          <w:left w:val="nil"/>
          <w:bottom w:val="nil"/>
          <w:right w:val="nil"/>
          <w:between w:val="nil"/>
        </w:pBdr>
        <w:rPr>
          <w:color w:val="000000"/>
          <w:sz w:val="22"/>
          <w:szCs w:val="22"/>
        </w:rPr>
      </w:pPr>
      <w:r>
        <w:rPr>
          <w:rFonts w:ascii="Tahoma" w:eastAsia="Tahoma" w:hAnsi="Tahoma" w:cs="Tahoma"/>
          <w:color w:val="000000"/>
          <w:sz w:val="22"/>
          <w:szCs w:val="22"/>
        </w:rPr>
        <w:t>Use Disc Golf Scene for registration.</w:t>
      </w:r>
    </w:p>
    <w:p w14:paraId="27A2E83B" w14:textId="4E93031D" w:rsidR="00D052F5" w:rsidRDefault="00D052F5">
      <w:pPr>
        <w:numPr>
          <w:ilvl w:val="0"/>
          <w:numId w:val="1"/>
        </w:numPr>
        <w:pBdr>
          <w:top w:val="nil"/>
          <w:left w:val="nil"/>
          <w:bottom w:val="nil"/>
          <w:right w:val="nil"/>
          <w:between w:val="nil"/>
        </w:pBdr>
        <w:rPr>
          <w:color w:val="000000"/>
          <w:sz w:val="22"/>
          <w:szCs w:val="22"/>
        </w:rPr>
      </w:pPr>
      <w:r>
        <w:rPr>
          <w:rFonts w:ascii="Tahoma" w:eastAsia="Tahoma" w:hAnsi="Tahoma" w:cs="Tahoma"/>
          <w:color w:val="000000"/>
          <w:sz w:val="22"/>
          <w:szCs w:val="22"/>
        </w:rPr>
        <w:t>Use PDGA live as primary scoring method.</w:t>
      </w:r>
    </w:p>
    <w:p w14:paraId="4232560E" w14:textId="77777777" w:rsidR="00583317" w:rsidRDefault="00F418D8">
      <w:pPr>
        <w:numPr>
          <w:ilvl w:val="0"/>
          <w:numId w:val="1"/>
        </w:numPr>
        <w:pBdr>
          <w:top w:val="nil"/>
          <w:left w:val="nil"/>
          <w:bottom w:val="nil"/>
          <w:right w:val="nil"/>
          <w:between w:val="nil"/>
        </w:pBdr>
        <w:rPr>
          <w:color w:val="000000"/>
          <w:sz w:val="22"/>
          <w:szCs w:val="22"/>
        </w:rPr>
      </w:pPr>
      <w:r>
        <w:rPr>
          <w:rFonts w:ascii="Tahoma" w:eastAsia="Tahoma" w:hAnsi="Tahoma" w:cs="Tahoma"/>
          <w:color w:val="000000"/>
          <w:sz w:val="22"/>
          <w:szCs w:val="22"/>
        </w:rPr>
        <w:t>All competitors must be a current PDGA member at time of registration to continue through the completion of the event.</w:t>
      </w:r>
    </w:p>
    <w:p w14:paraId="09CDF165" w14:textId="4C60FAB4" w:rsidR="00583317" w:rsidRPr="00D052F5" w:rsidRDefault="00F418D8" w:rsidP="00D052F5">
      <w:pPr>
        <w:numPr>
          <w:ilvl w:val="0"/>
          <w:numId w:val="1"/>
        </w:numPr>
        <w:pBdr>
          <w:top w:val="nil"/>
          <w:left w:val="nil"/>
          <w:bottom w:val="nil"/>
          <w:right w:val="nil"/>
          <w:between w:val="nil"/>
        </w:pBdr>
        <w:spacing w:after="160" w:line="252" w:lineRule="auto"/>
        <w:rPr>
          <w:rFonts w:ascii="Tahoma" w:eastAsia="Tahoma" w:hAnsi="Tahoma" w:cs="Tahoma"/>
          <w:sz w:val="22"/>
          <w:szCs w:val="22"/>
        </w:rPr>
      </w:pPr>
      <w:r w:rsidRPr="00D052F5">
        <w:rPr>
          <w:rFonts w:ascii="Tahoma" w:eastAsia="Tahoma" w:hAnsi="Tahoma" w:cs="Tahoma"/>
          <w:color w:val="000000"/>
          <w:sz w:val="22"/>
          <w:szCs w:val="22"/>
        </w:rPr>
        <w:t xml:space="preserve">Required use of tiered registration for all ETs. </w:t>
      </w:r>
      <w:r w:rsidR="00D052F5" w:rsidRPr="00D052F5">
        <w:rPr>
          <w:rFonts w:ascii="Tahoma" w:eastAsia="Tahoma" w:hAnsi="Tahoma" w:cs="Tahoma"/>
          <w:color w:val="000000"/>
          <w:sz w:val="22"/>
          <w:szCs w:val="22"/>
        </w:rPr>
        <w:t>Suggested tier limits are:</w:t>
      </w:r>
    </w:p>
    <w:tbl>
      <w:tblPr>
        <w:tblStyle w:val="a0"/>
        <w:tblW w:w="4472" w:type="dxa"/>
        <w:tblInd w:w="113" w:type="dxa"/>
        <w:tblLayout w:type="fixed"/>
        <w:tblLook w:val="0400" w:firstRow="0" w:lastRow="0" w:firstColumn="0" w:lastColumn="0" w:noHBand="0" w:noVBand="1"/>
      </w:tblPr>
      <w:tblGrid>
        <w:gridCol w:w="872"/>
        <w:gridCol w:w="779"/>
        <w:gridCol w:w="809"/>
        <w:gridCol w:w="768"/>
        <w:gridCol w:w="1244"/>
      </w:tblGrid>
      <w:tr w:rsidR="00583317" w14:paraId="053028A4" w14:textId="77777777" w:rsidTr="0086269B">
        <w:trPr>
          <w:trHeight w:val="375"/>
        </w:trPr>
        <w:tc>
          <w:tcPr>
            <w:tcW w:w="3228" w:type="dxa"/>
            <w:gridSpan w:val="4"/>
            <w:tcBorders>
              <w:top w:val="single" w:sz="4" w:space="0" w:color="000000"/>
              <w:left w:val="single" w:sz="4" w:space="0" w:color="000000"/>
              <w:bottom w:val="single" w:sz="4" w:space="0" w:color="000000"/>
              <w:right w:val="single" w:sz="4" w:space="0" w:color="000000"/>
            </w:tcBorders>
            <w:shd w:val="clear" w:color="auto" w:fill="FFFF00"/>
            <w:vAlign w:val="bottom"/>
          </w:tcPr>
          <w:p w14:paraId="3CB2632B" w14:textId="78DD76DF" w:rsidR="00583317" w:rsidRDefault="00F418D8" w:rsidP="0086269B">
            <w:pPr>
              <w:contextualSpacing/>
              <w:jc w:val="center"/>
              <w:rPr>
                <w:rFonts w:ascii="Calibri" w:eastAsia="Calibri" w:hAnsi="Calibri" w:cs="Calibri"/>
                <w:b/>
                <w:color w:val="000000"/>
                <w:sz w:val="28"/>
                <w:szCs w:val="28"/>
              </w:rPr>
            </w:pPr>
            <w:r>
              <w:rPr>
                <w:rFonts w:ascii="Calibri" w:eastAsia="Calibri" w:hAnsi="Calibri" w:cs="Calibri"/>
                <w:b/>
                <w:color w:val="000000"/>
                <w:sz w:val="28"/>
                <w:szCs w:val="28"/>
              </w:rPr>
              <w:t>202</w:t>
            </w:r>
            <w:r w:rsidR="00D052F5">
              <w:rPr>
                <w:rFonts w:ascii="Calibri" w:eastAsia="Calibri" w:hAnsi="Calibri" w:cs="Calibri"/>
                <w:b/>
                <w:color w:val="000000"/>
                <w:sz w:val="28"/>
                <w:szCs w:val="28"/>
              </w:rPr>
              <w:t>3</w:t>
            </w:r>
            <w:r>
              <w:rPr>
                <w:rFonts w:ascii="Calibri" w:eastAsia="Calibri" w:hAnsi="Calibri" w:cs="Calibri"/>
                <w:b/>
                <w:color w:val="000000"/>
                <w:sz w:val="28"/>
                <w:szCs w:val="28"/>
              </w:rPr>
              <w:t xml:space="preserve"> - tier registrations</w:t>
            </w:r>
          </w:p>
        </w:tc>
        <w:tc>
          <w:tcPr>
            <w:tcW w:w="1244" w:type="dxa"/>
            <w:tcBorders>
              <w:top w:val="single" w:sz="4" w:space="0" w:color="000000"/>
              <w:left w:val="nil"/>
              <w:bottom w:val="single" w:sz="4" w:space="0" w:color="000000"/>
              <w:right w:val="single" w:sz="4" w:space="0" w:color="000000"/>
            </w:tcBorders>
            <w:shd w:val="clear" w:color="auto" w:fill="auto"/>
            <w:vAlign w:val="bottom"/>
          </w:tcPr>
          <w:p w14:paraId="22933A4C" w14:textId="7B05C17F" w:rsidR="00583317" w:rsidRDefault="00583317" w:rsidP="0086269B">
            <w:pPr>
              <w:contextualSpacing/>
              <w:jc w:val="center"/>
              <w:rPr>
                <w:rFonts w:ascii="Calibri" w:eastAsia="Calibri" w:hAnsi="Calibri" w:cs="Calibri"/>
                <w:color w:val="000000"/>
                <w:sz w:val="22"/>
                <w:szCs w:val="22"/>
              </w:rPr>
            </w:pPr>
          </w:p>
        </w:tc>
      </w:tr>
      <w:tr w:rsidR="00583317" w14:paraId="29673E40" w14:textId="77777777" w:rsidTr="0086269B">
        <w:trPr>
          <w:trHeight w:val="300"/>
        </w:trPr>
        <w:tc>
          <w:tcPr>
            <w:tcW w:w="872" w:type="dxa"/>
            <w:tcBorders>
              <w:top w:val="nil"/>
              <w:left w:val="single" w:sz="4" w:space="0" w:color="000000"/>
              <w:bottom w:val="single" w:sz="4" w:space="0" w:color="000000"/>
              <w:right w:val="single" w:sz="4" w:space="0" w:color="000000"/>
            </w:tcBorders>
            <w:shd w:val="clear" w:color="auto" w:fill="FFFF00"/>
            <w:vAlign w:val="bottom"/>
          </w:tcPr>
          <w:p w14:paraId="2393C371" w14:textId="26DD1575" w:rsidR="00583317" w:rsidRDefault="00583317" w:rsidP="0086269B">
            <w:pPr>
              <w:contextualSpacing/>
              <w:jc w:val="center"/>
              <w:rPr>
                <w:rFonts w:ascii="Calibri" w:eastAsia="Calibri" w:hAnsi="Calibri" w:cs="Calibri"/>
                <w:color w:val="000000"/>
                <w:sz w:val="22"/>
                <w:szCs w:val="22"/>
              </w:rPr>
            </w:pPr>
          </w:p>
        </w:tc>
        <w:tc>
          <w:tcPr>
            <w:tcW w:w="779" w:type="dxa"/>
            <w:tcBorders>
              <w:top w:val="nil"/>
              <w:left w:val="nil"/>
              <w:bottom w:val="single" w:sz="4" w:space="0" w:color="000000"/>
              <w:right w:val="single" w:sz="4" w:space="0" w:color="000000"/>
            </w:tcBorders>
            <w:shd w:val="clear" w:color="auto" w:fill="FFFF00"/>
            <w:vAlign w:val="bottom"/>
          </w:tcPr>
          <w:p w14:paraId="76BD91CD" w14:textId="77777777" w:rsidR="00583317" w:rsidRDefault="00F418D8" w:rsidP="0086269B">
            <w:pPr>
              <w:contextualSpacing/>
              <w:jc w:val="center"/>
              <w:rPr>
                <w:rFonts w:ascii="Calibri" w:eastAsia="Calibri" w:hAnsi="Calibri" w:cs="Calibri"/>
                <w:b/>
                <w:color w:val="000000"/>
                <w:sz w:val="22"/>
                <w:szCs w:val="22"/>
              </w:rPr>
            </w:pPr>
            <w:r>
              <w:rPr>
                <w:rFonts w:ascii="Calibri" w:eastAsia="Calibri" w:hAnsi="Calibri" w:cs="Calibri"/>
                <w:b/>
                <w:color w:val="000000"/>
                <w:sz w:val="22"/>
                <w:szCs w:val="22"/>
              </w:rPr>
              <w:t>Stage 1</w:t>
            </w:r>
          </w:p>
        </w:tc>
        <w:tc>
          <w:tcPr>
            <w:tcW w:w="809" w:type="dxa"/>
            <w:tcBorders>
              <w:top w:val="nil"/>
              <w:left w:val="nil"/>
              <w:bottom w:val="single" w:sz="4" w:space="0" w:color="000000"/>
              <w:right w:val="single" w:sz="4" w:space="0" w:color="000000"/>
            </w:tcBorders>
            <w:shd w:val="clear" w:color="auto" w:fill="FFFF00"/>
            <w:vAlign w:val="bottom"/>
          </w:tcPr>
          <w:p w14:paraId="618F57D0" w14:textId="77777777" w:rsidR="00583317" w:rsidRDefault="00F418D8" w:rsidP="0086269B">
            <w:pPr>
              <w:contextualSpacing/>
              <w:jc w:val="center"/>
              <w:rPr>
                <w:rFonts w:ascii="Calibri" w:eastAsia="Calibri" w:hAnsi="Calibri" w:cs="Calibri"/>
                <w:b/>
                <w:color w:val="000000"/>
                <w:sz w:val="22"/>
                <w:szCs w:val="22"/>
              </w:rPr>
            </w:pPr>
            <w:r>
              <w:rPr>
                <w:rFonts w:ascii="Calibri" w:eastAsia="Calibri" w:hAnsi="Calibri" w:cs="Calibri"/>
                <w:b/>
                <w:color w:val="000000"/>
                <w:sz w:val="22"/>
                <w:szCs w:val="22"/>
              </w:rPr>
              <w:t>Stage 2</w:t>
            </w:r>
          </w:p>
        </w:tc>
        <w:tc>
          <w:tcPr>
            <w:tcW w:w="768" w:type="dxa"/>
            <w:tcBorders>
              <w:top w:val="nil"/>
              <w:left w:val="nil"/>
              <w:bottom w:val="single" w:sz="4" w:space="0" w:color="000000"/>
              <w:right w:val="single" w:sz="4" w:space="0" w:color="000000"/>
            </w:tcBorders>
            <w:shd w:val="clear" w:color="auto" w:fill="FFFF00"/>
            <w:vAlign w:val="bottom"/>
          </w:tcPr>
          <w:p w14:paraId="5328A798" w14:textId="77777777" w:rsidR="00583317" w:rsidRDefault="00F418D8" w:rsidP="0086269B">
            <w:pPr>
              <w:contextualSpacing/>
              <w:jc w:val="center"/>
              <w:rPr>
                <w:rFonts w:ascii="Calibri" w:eastAsia="Calibri" w:hAnsi="Calibri" w:cs="Calibri"/>
                <w:b/>
                <w:color w:val="000000"/>
                <w:sz w:val="22"/>
                <w:szCs w:val="22"/>
              </w:rPr>
            </w:pPr>
            <w:r>
              <w:rPr>
                <w:rFonts w:ascii="Calibri" w:eastAsia="Calibri" w:hAnsi="Calibri" w:cs="Calibri"/>
                <w:b/>
                <w:color w:val="000000"/>
                <w:sz w:val="22"/>
                <w:szCs w:val="22"/>
              </w:rPr>
              <w:t>Stage 3</w:t>
            </w:r>
          </w:p>
        </w:tc>
        <w:tc>
          <w:tcPr>
            <w:tcW w:w="1244" w:type="dxa"/>
            <w:tcBorders>
              <w:top w:val="nil"/>
              <w:left w:val="nil"/>
              <w:bottom w:val="single" w:sz="4" w:space="0" w:color="000000"/>
              <w:right w:val="single" w:sz="4" w:space="0" w:color="000000"/>
            </w:tcBorders>
            <w:shd w:val="clear" w:color="auto" w:fill="FFFF00"/>
            <w:vAlign w:val="bottom"/>
          </w:tcPr>
          <w:p w14:paraId="59B254AC" w14:textId="77777777" w:rsidR="00583317" w:rsidRDefault="00F418D8" w:rsidP="0086269B">
            <w:pPr>
              <w:contextualSpacing/>
              <w:jc w:val="center"/>
              <w:rPr>
                <w:rFonts w:ascii="Calibri" w:eastAsia="Calibri" w:hAnsi="Calibri" w:cs="Calibri"/>
                <w:b/>
                <w:color w:val="000000"/>
                <w:sz w:val="22"/>
                <w:szCs w:val="22"/>
              </w:rPr>
            </w:pPr>
            <w:r>
              <w:rPr>
                <w:rFonts w:ascii="Calibri" w:eastAsia="Calibri" w:hAnsi="Calibri" w:cs="Calibri"/>
                <w:b/>
                <w:color w:val="000000"/>
                <w:sz w:val="22"/>
                <w:szCs w:val="22"/>
              </w:rPr>
              <w:t>Stage 4</w:t>
            </w:r>
          </w:p>
        </w:tc>
      </w:tr>
      <w:tr w:rsidR="00583317" w14:paraId="64E020FF" w14:textId="77777777" w:rsidTr="0086269B">
        <w:trPr>
          <w:trHeight w:val="300"/>
        </w:trPr>
        <w:tc>
          <w:tcPr>
            <w:tcW w:w="872" w:type="dxa"/>
            <w:tcBorders>
              <w:top w:val="nil"/>
              <w:left w:val="single" w:sz="4" w:space="0" w:color="000000"/>
              <w:bottom w:val="single" w:sz="4" w:space="0" w:color="000000"/>
              <w:right w:val="single" w:sz="4" w:space="0" w:color="000000"/>
            </w:tcBorders>
            <w:shd w:val="clear" w:color="auto" w:fill="FFFF00"/>
            <w:vAlign w:val="bottom"/>
          </w:tcPr>
          <w:p w14:paraId="78CBE913" w14:textId="77777777" w:rsidR="00583317" w:rsidRDefault="00F418D8" w:rsidP="0086269B">
            <w:pPr>
              <w:contextualSpacing/>
              <w:jc w:val="center"/>
              <w:rPr>
                <w:rFonts w:ascii="Calibri" w:eastAsia="Calibri" w:hAnsi="Calibri" w:cs="Calibri"/>
                <w:b/>
                <w:color w:val="000000"/>
                <w:sz w:val="22"/>
                <w:szCs w:val="22"/>
              </w:rPr>
            </w:pPr>
            <w:r>
              <w:rPr>
                <w:rFonts w:ascii="Calibri" w:eastAsia="Calibri" w:hAnsi="Calibri" w:cs="Calibri"/>
                <w:b/>
                <w:color w:val="000000"/>
                <w:sz w:val="22"/>
                <w:szCs w:val="22"/>
              </w:rPr>
              <w:t>MPO</w:t>
            </w:r>
          </w:p>
        </w:tc>
        <w:tc>
          <w:tcPr>
            <w:tcW w:w="779" w:type="dxa"/>
            <w:tcBorders>
              <w:top w:val="nil"/>
              <w:left w:val="nil"/>
              <w:bottom w:val="single" w:sz="4" w:space="0" w:color="000000"/>
              <w:right w:val="single" w:sz="4" w:space="0" w:color="000000"/>
            </w:tcBorders>
            <w:shd w:val="clear" w:color="auto" w:fill="auto"/>
            <w:vAlign w:val="center"/>
          </w:tcPr>
          <w:p w14:paraId="41B97736" w14:textId="77777777" w:rsidR="00583317" w:rsidRDefault="00F418D8" w:rsidP="0086269B">
            <w:pPr>
              <w:contextualSpacing/>
              <w:jc w:val="center"/>
              <w:rPr>
                <w:rFonts w:ascii="Calibri" w:eastAsia="Calibri" w:hAnsi="Calibri" w:cs="Calibri"/>
                <w:color w:val="07020D"/>
                <w:sz w:val="22"/>
                <w:szCs w:val="22"/>
              </w:rPr>
            </w:pPr>
            <w:r>
              <w:rPr>
                <w:rFonts w:ascii="Calibri" w:eastAsia="Calibri" w:hAnsi="Calibri" w:cs="Calibri"/>
                <w:color w:val="07020D"/>
                <w:sz w:val="22"/>
                <w:szCs w:val="22"/>
              </w:rPr>
              <w:t>1000</w:t>
            </w:r>
          </w:p>
        </w:tc>
        <w:tc>
          <w:tcPr>
            <w:tcW w:w="809" w:type="dxa"/>
            <w:tcBorders>
              <w:top w:val="nil"/>
              <w:left w:val="nil"/>
              <w:bottom w:val="single" w:sz="4" w:space="0" w:color="000000"/>
              <w:right w:val="single" w:sz="4" w:space="0" w:color="000000"/>
            </w:tcBorders>
            <w:shd w:val="clear" w:color="auto" w:fill="auto"/>
            <w:vAlign w:val="center"/>
          </w:tcPr>
          <w:p w14:paraId="031F2F75" w14:textId="77777777" w:rsidR="00583317" w:rsidRDefault="00F418D8" w:rsidP="0086269B">
            <w:pPr>
              <w:contextualSpacing/>
              <w:jc w:val="center"/>
              <w:rPr>
                <w:rFonts w:ascii="Calibri" w:eastAsia="Calibri" w:hAnsi="Calibri" w:cs="Calibri"/>
                <w:color w:val="07020D"/>
                <w:sz w:val="22"/>
                <w:szCs w:val="22"/>
              </w:rPr>
            </w:pPr>
            <w:r>
              <w:rPr>
                <w:rFonts w:ascii="Calibri" w:eastAsia="Calibri" w:hAnsi="Calibri" w:cs="Calibri"/>
                <w:color w:val="07020D"/>
                <w:sz w:val="22"/>
                <w:szCs w:val="22"/>
              </w:rPr>
              <w:t>975</w:t>
            </w:r>
          </w:p>
        </w:tc>
        <w:tc>
          <w:tcPr>
            <w:tcW w:w="768" w:type="dxa"/>
            <w:tcBorders>
              <w:top w:val="nil"/>
              <w:left w:val="nil"/>
              <w:bottom w:val="single" w:sz="4" w:space="0" w:color="000000"/>
              <w:right w:val="single" w:sz="4" w:space="0" w:color="000000"/>
            </w:tcBorders>
            <w:shd w:val="clear" w:color="auto" w:fill="auto"/>
            <w:vAlign w:val="bottom"/>
          </w:tcPr>
          <w:p w14:paraId="5E6C5100" w14:textId="77777777" w:rsidR="00583317" w:rsidRDefault="00F418D8" w:rsidP="0086269B">
            <w:pPr>
              <w:contextualSpacing/>
              <w:jc w:val="center"/>
              <w:rPr>
                <w:rFonts w:ascii="Calibri" w:eastAsia="Calibri" w:hAnsi="Calibri" w:cs="Calibri"/>
                <w:color w:val="000000"/>
                <w:sz w:val="22"/>
                <w:szCs w:val="22"/>
              </w:rPr>
            </w:pPr>
            <w:r>
              <w:rPr>
                <w:rFonts w:ascii="Calibri" w:eastAsia="Calibri" w:hAnsi="Calibri" w:cs="Calibri"/>
                <w:color w:val="000000"/>
                <w:sz w:val="22"/>
                <w:szCs w:val="22"/>
              </w:rPr>
              <w:t>950</w:t>
            </w:r>
          </w:p>
        </w:tc>
        <w:tc>
          <w:tcPr>
            <w:tcW w:w="1244" w:type="dxa"/>
            <w:tcBorders>
              <w:top w:val="nil"/>
              <w:left w:val="nil"/>
              <w:bottom w:val="single" w:sz="4" w:space="0" w:color="000000"/>
              <w:right w:val="single" w:sz="4" w:space="0" w:color="000000"/>
            </w:tcBorders>
            <w:shd w:val="clear" w:color="auto" w:fill="auto"/>
            <w:vAlign w:val="bottom"/>
          </w:tcPr>
          <w:p w14:paraId="7C6C615D" w14:textId="316D699A" w:rsidR="00583317" w:rsidRDefault="004F134A" w:rsidP="0086269B">
            <w:pPr>
              <w:contextualSpacing/>
              <w:jc w:val="center"/>
              <w:rPr>
                <w:rFonts w:ascii="Calibri" w:eastAsia="Calibri" w:hAnsi="Calibri" w:cs="Calibri"/>
                <w:color w:val="000000"/>
                <w:sz w:val="22"/>
                <w:szCs w:val="22"/>
              </w:rPr>
            </w:pPr>
            <w:r>
              <w:rPr>
                <w:rFonts w:ascii="Calibri" w:eastAsia="Calibri" w:hAnsi="Calibri" w:cs="Calibri"/>
                <w:color w:val="000000"/>
                <w:sz w:val="22"/>
                <w:szCs w:val="22"/>
              </w:rPr>
              <w:t>800</w:t>
            </w:r>
          </w:p>
        </w:tc>
      </w:tr>
      <w:tr w:rsidR="00583317" w14:paraId="01242726" w14:textId="77777777" w:rsidTr="0086269B">
        <w:trPr>
          <w:trHeight w:val="300"/>
        </w:trPr>
        <w:tc>
          <w:tcPr>
            <w:tcW w:w="872" w:type="dxa"/>
            <w:tcBorders>
              <w:top w:val="nil"/>
              <w:left w:val="single" w:sz="4" w:space="0" w:color="000000"/>
              <w:bottom w:val="single" w:sz="4" w:space="0" w:color="000000"/>
              <w:right w:val="single" w:sz="4" w:space="0" w:color="000000"/>
            </w:tcBorders>
            <w:shd w:val="clear" w:color="auto" w:fill="FFFF00"/>
            <w:vAlign w:val="bottom"/>
          </w:tcPr>
          <w:p w14:paraId="055ECC5A" w14:textId="77777777" w:rsidR="00583317" w:rsidRDefault="00F418D8" w:rsidP="0086269B">
            <w:pPr>
              <w:contextualSpacing/>
              <w:jc w:val="center"/>
              <w:rPr>
                <w:rFonts w:ascii="Calibri" w:eastAsia="Calibri" w:hAnsi="Calibri" w:cs="Calibri"/>
                <w:b/>
                <w:color w:val="000000"/>
                <w:sz w:val="22"/>
                <w:szCs w:val="22"/>
              </w:rPr>
            </w:pPr>
            <w:r>
              <w:rPr>
                <w:rFonts w:ascii="Calibri" w:eastAsia="Calibri" w:hAnsi="Calibri" w:cs="Calibri"/>
                <w:b/>
                <w:color w:val="000000"/>
                <w:sz w:val="22"/>
                <w:szCs w:val="22"/>
              </w:rPr>
              <w:t>FPO</w:t>
            </w:r>
          </w:p>
        </w:tc>
        <w:tc>
          <w:tcPr>
            <w:tcW w:w="779" w:type="dxa"/>
            <w:tcBorders>
              <w:top w:val="nil"/>
              <w:left w:val="nil"/>
              <w:bottom w:val="single" w:sz="4" w:space="0" w:color="000000"/>
              <w:right w:val="single" w:sz="4" w:space="0" w:color="000000"/>
            </w:tcBorders>
            <w:shd w:val="clear" w:color="auto" w:fill="auto"/>
            <w:vAlign w:val="center"/>
          </w:tcPr>
          <w:p w14:paraId="20D259E3" w14:textId="77777777" w:rsidR="00583317" w:rsidRDefault="00F418D8" w:rsidP="0086269B">
            <w:pPr>
              <w:contextualSpacing/>
              <w:jc w:val="center"/>
              <w:rPr>
                <w:rFonts w:ascii="Calibri" w:eastAsia="Calibri" w:hAnsi="Calibri" w:cs="Calibri"/>
                <w:color w:val="07020D"/>
                <w:sz w:val="22"/>
                <w:szCs w:val="22"/>
              </w:rPr>
            </w:pPr>
            <w:r>
              <w:rPr>
                <w:rFonts w:ascii="Calibri" w:eastAsia="Calibri" w:hAnsi="Calibri" w:cs="Calibri"/>
                <w:color w:val="07020D"/>
                <w:sz w:val="22"/>
                <w:szCs w:val="22"/>
              </w:rPr>
              <w:t>910</w:t>
            </w:r>
          </w:p>
        </w:tc>
        <w:tc>
          <w:tcPr>
            <w:tcW w:w="809" w:type="dxa"/>
            <w:tcBorders>
              <w:top w:val="nil"/>
              <w:left w:val="nil"/>
              <w:bottom w:val="single" w:sz="4" w:space="0" w:color="000000"/>
              <w:right w:val="single" w:sz="4" w:space="0" w:color="000000"/>
            </w:tcBorders>
            <w:shd w:val="clear" w:color="auto" w:fill="auto"/>
            <w:vAlign w:val="center"/>
          </w:tcPr>
          <w:p w14:paraId="40CF0DFD" w14:textId="77777777" w:rsidR="00583317" w:rsidRDefault="00F418D8" w:rsidP="0086269B">
            <w:pPr>
              <w:contextualSpacing/>
              <w:jc w:val="center"/>
              <w:rPr>
                <w:rFonts w:ascii="Calibri" w:eastAsia="Calibri" w:hAnsi="Calibri" w:cs="Calibri"/>
                <w:color w:val="07020D"/>
                <w:sz w:val="22"/>
                <w:szCs w:val="22"/>
              </w:rPr>
            </w:pPr>
            <w:r>
              <w:rPr>
                <w:rFonts w:ascii="Calibri" w:eastAsia="Calibri" w:hAnsi="Calibri" w:cs="Calibri"/>
                <w:color w:val="07020D"/>
                <w:sz w:val="22"/>
                <w:szCs w:val="22"/>
              </w:rPr>
              <w:t>880</w:t>
            </w:r>
          </w:p>
        </w:tc>
        <w:tc>
          <w:tcPr>
            <w:tcW w:w="768" w:type="dxa"/>
            <w:tcBorders>
              <w:top w:val="nil"/>
              <w:left w:val="nil"/>
              <w:bottom w:val="single" w:sz="4" w:space="0" w:color="000000"/>
              <w:right w:val="single" w:sz="4" w:space="0" w:color="000000"/>
            </w:tcBorders>
            <w:shd w:val="clear" w:color="auto" w:fill="auto"/>
            <w:vAlign w:val="bottom"/>
          </w:tcPr>
          <w:p w14:paraId="62588969" w14:textId="77777777" w:rsidR="00583317" w:rsidRDefault="00F418D8" w:rsidP="0086269B">
            <w:pPr>
              <w:contextualSpacing/>
              <w:jc w:val="center"/>
              <w:rPr>
                <w:rFonts w:ascii="Calibri" w:eastAsia="Calibri" w:hAnsi="Calibri" w:cs="Calibri"/>
                <w:color w:val="000000"/>
                <w:sz w:val="22"/>
                <w:szCs w:val="22"/>
              </w:rPr>
            </w:pPr>
            <w:r>
              <w:rPr>
                <w:rFonts w:ascii="Calibri" w:eastAsia="Calibri" w:hAnsi="Calibri" w:cs="Calibri"/>
                <w:color w:val="000000"/>
                <w:sz w:val="22"/>
                <w:szCs w:val="22"/>
              </w:rPr>
              <w:t>850</w:t>
            </w:r>
          </w:p>
        </w:tc>
        <w:tc>
          <w:tcPr>
            <w:tcW w:w="1244" w:type="dxa"/>
            <w:tcBorders>
              <w:top w:val="nil"/>
              <w:left w:val="nil"/>
              <w:bottom w:val="single" w:sz="4" w:space="0" w:color="000000"/>
              <w:right w:val="single" w:sz="4" w:space="0" w:color="000000"/>
            </w:tcBorders>
            <w:shd w:val="clear" w:color="auto" w:fill="auto"/>
            <w:vAlign w:val="bottom"/>
          </w:tcPr>
          <w:p w14:paraId="799C6D90" w14:textId="227D6660" w:rsidR="00583317" w:rsidRDefault="004F134A" w:rsidP="0086269B">
            <w:pPr>
              <w:contextualSpacing/>
              <w:jc w:val="center"/>
              <w:rPr>
                <w:rFonts w:ascii="Calibri" w:eastAsia="Calibri" w:hAnsi="Calibri" w:cs="Calibri"/>
                <w:color w:val="000000"/>
                <w:sz w:val="22"/>
                <w:szCs w:val="22"/>
              </w:rPr>
            </w:pPr>
            <w:r>
              <w:rPr>
                <w:rFonts w:ascii="Calibri" w:eastAsia="Calibri" w:hAnsi="Calibri" w:cs="Calibri"/>
                <w:color w:val="000000"/>
                <w:sz w:val="22"/>
                <w:szCs w:val="22"/>
              </w:rPr>
              <w:t>700</w:t>
            </w:r>
          </w:p>
        </w:tc>
      </w:tr>
      <w:tr w:rsidR="00583317" w14:paraId="2E6F61D8" w14:textId="77777777" w:rsidTr="0086269B">
        <w:trPr>
          <w:trHeight w:val="300"/>
        </w:trPr>
        <w:tc>
          <w:tcPr>
            <w:tcW w:w="872" w:type="dxa"/>
            <w:tcBorders>
              <w:top w:val="nil"/>
              <w:left w:val="single" w:sz="4" w:space="0" w:color="000000"/>
              <w:bottom w:val="single" w:sz="4" w:space="0" w:color="000000"/>
              <w:right w:val="single" w:sz="4" w:space="0" w:color="000000"/>
            </w:tcBorders>
            <w:shd w:val="clear" w:color="auto" w:fill="FFFF00"/>
            <w:vAlign w:val="bottom"/>
          </w:tcPr>
          <w:p w14:paraId="62FE9DC4" w14:textId="77777777" w:rsidR="00583317" w:rsidRDefault="00F418D8" w:rsidP="0086269B">
            <w:pPr>
              <w:contextualSpacing/>
              <w:jc w:val="center"/>
              <w:rPr>
                <w:rFonts w:ascii="Calibri" w:eastAsia="Calibri" w:hAnsi="Calibri" w:cs="Calibri"/>
                <w:b/>
                <w:color w:val="000000"/>
                <w:sz w:val="22"/>
                <w:szCs w:val="22"/>
              </w:rPr>
            </w:pPr>
            <w:r>
              <w:rPr>
                <w:rFonts w:ascii="Calibri" w:eastAsia="Calibri" w:hAnsi="Calibri" w:cs="Calibri"/>
                <w:b/>
                <w:color w:val="000000"/>
                <w:sz w:val="22"/>
                <w:szCs w:val="22"/>
              </w:rPr>
              <w:t>MP40</w:t>
            </w:r>
          </w:p>
        </w:tc>
        <w:tc>
          <w:tcPr>
            <w:tcW w:w="779" w:type="dxa"/>
            <w:tcBorders>
              <w:top w:val="nil"/>
              <w:left w:val="nil"/>
              <w:bottom w:val="single" w:sz="4" w:space="0" w:color="000000"/>
              <w:right w:val="single" w:sz="4" w:space="0" w:color="000000"/>
            </w:tcBorders>
            <w:shd w:val="clear" w:color="auto" w:fill="auto"/>
            <w:vAlign w:val="center"/>
          </w:tcPr>
          <w:p w14:paraId="5CF7548D" w14:textId="77777777" w:rsidR="00583317" w:rsidRDefault="00F418D8" w:rsidP="0086269B">
            <w:pPr>
              <w:contextualSpacing/>
              <w:jc w:val="center"/>
              <w:rPr>
                <w:rFonts w:ascii="Calibri" w:eastAsia="Calibri" w:hAnsi="Calibri" w:cs="Calibri"/>
                <w:color w:val="07020D"/>
                <w:sz w:val="22"/>
                <w:szCs w:val="22"/>
              </w:rPr>
            </w:pPr>
            <w:r>
              <w:rPr>
                <w:rFonts w:ascii="Calibri" w:eastAsia="Calibri" w:hAnsi="Calibri" w:cs="Calibri"/>
                <w:color w:val="07020D"/>
                <w:sz w:val="22"/>
                <w:szCs w:val="22"/>
              </w:rPr>
              <w:t>940</w:t>
            </w:r>
          </w:p>
        </w:tc>
        <w:tc>
          <w:tcPr>
            <w:tcW w:w="809" w:type="dxa"/>
            <w:tcBorders>
              <w:top w:val="nil"/>
              <w:left w:val="nil"/>
              <w:bottom w:val="single" w:sz="4" w:space="0" w:color="000000"/>
              <w:right w:val="single" w:sz="4" w:space="0" w:color="000000"/>
            </w:tcBorders>
            <w:shd w:val="clear" w:color="auto" w:fill="auto"/>
            <w:vAlign w:val="center"/>
          </w:tcPr>
          <w:p w14:paraId="17737D31" w14:textId="77777777" w:rsidR="00583317" w:rsidRDefault="00F418D8" w:rsidP="0086269B">
            <w:pPr>
              <w:contextualSpacing/>
              <w:jc w:val="center"/>
              <w:rPr>
                <w:rFonts w:ascii="Calibri" w:eastAsia="Calibri" w:hAnsi="Calibri" w:cs="Calibri"/>
                <w:color w:val="07020D"/>
                <w:sz w:val="22"/>
                <w:szCs w:val="22"/>
              </w:rPr>
            </w:pPr>
            <w:r>
              <w:rPr>
                <w:rFonts w:ascii="Calibri" w:eastAsia="Calibri" w:hAnsi="Calibri" w:cs="Calibri"/>
                <w:color w:val="07020D"/>
                <w:sz w:val="22"/>
                <w:szCs w:val="22"/>
              </w:rPr>
              <w:t>900</w:t>
            </w:r>
          </w:p>
        </w:tc>
        <w:tc>
          <w:tcPr>
            <w:tcW w:w="768" w:type="dxa"/>
            <w:tcBorders>
              <w:top w:val="nil"/>
              <w:left w:val="nil"/>
              <w:bottom w:val="single" w:sz="4" w:space="0" w:color="000000"/>
              <w:right w:val="single" w:sz="4" w:space="0" w:color="000000"/>
            </w:tcBorders>
            <w:shd w:val="clear" w:color="auto" w:fill="auto"/>
            <w:vAlign w:val="bottom"/>
          </w:tcPr>
          <w:p w14:paraId="44967DB8" w14:textId="77777777" w:rsidR="00583317" w:rsidRDefault="00F418D8" w:rsidP="0086269B">
            <w:pPr>
              <w:contextualSpacing/>
              <w:jc w:val="center"/>
              <w:rPr>
                <w:rFonts w:ascii="Calibri" w:eastAsia="Calibri" w:hAnsi="Calibri" w:cs="Calibri"/>
                <w:color w:val="000000"/>
                <w:sz w:val="22"/>
                <w:szCs w:val="22"/>
              </w:rPr>
            </w:pPr>
            <w:r>
              <w:rPr>
                <w:rFonts w:ascii="Calibri" w:eastAsia="Calibri" w:hAnsi="Calibri" w:cs="Calibri"/>
                <w:color w:val="000000"/>
                <w:sz w:val="22"/>
                <w:szCs w:val="22"/>
              </w:rPr>
              <w:t>860</w:t>
            </w:r>
          </w:p>
        </w:tc>
        <w:tc>
          <w:tcPr>
            <w:tcW w:w="1244" w:type="dxa"/>
            <w:tcBorders>
              <w:top w:val="nil"/>
              <w:left w:val="nil"/>
              <w:bottom w:val="single" w:sz="4" w:space="0" w:color="000000"/>
              <w:right w:val="single" w:sz="4" w:space="0" w:color="000000"/>
            </w:tcBorders>
            <w:shd w:val="clear" w:color="auto" w:fill="auto"/>
            <w:vAlign w:val="bottom"/>
          </w:tcPr>
          <w:p w14:paraId="5C61C92B" w14:textId="18E0E562" w:rsidR="00583317" w:rsidRDefault="004F134A" w:rsidP="0086269B">
            <w:pPr>
              <w:contextualSpacing/>
              <w:jc w:val="center"/>
              <w:rPr>
                <w:rFonts w:ascii="Calibri" w:eastAsia="Calibri" w:hAnsi="Calibri" w:cs="Calibri"/>
                <w:color w:val="000000"/>
                <w:sz w:val="22"/>
                <w:szCs w:val="22"/>
              </w:rPr>
            </w:pPr>
            <w:r>
              <w:rPr>
                <w:rFonts w:ascii="Calibri" w:eastAsia="Calibri" w:hAnsi="Calibri" w:cs="Calibri"/>
                <w:color w:val="000000"/>
                <w:sz w:val="22"/>
                <w:szCs w:val="22"/>
              </w:rPr>
              <w:t>700</w:t>
            </w:r>
          </w:p>
        </w:tc>
      </w:tr>
      <w:tr w:rsidR="004F134A" w14:paraId="60CA1662" w14:textId="77777777" w:rsidTr="0086269B">
        <w:trPr>
          <w:trHeight w:val="300"/>
        </w:trPr>
        <w:tc>
          <w:tcPr>
            <w:tcW w:w="872" w:type="dxa"/>
            <w:tcBorders>
              <w:top w:val="nil"/>
              <w:left w:val="single" w:sz="4" w:space="0" w:color="000000"/>
              <w:bottom w:val="single" w:sz="4" w:space="0" w:color="000000"/>
              <w:right w:val="single" w:sz="4" w:space="0" w:color="000000"/>
            </w:tcBorders>
            <w:shd w:val="clear" w:color="auto" w:fill="FFFF00"/>
            <w:vAlign w:val="bottom"/>
          </w:tcPr>
          <w:p w14:paraId="11AD4D6D" w14:textId="5E04DD82" w:rsidR="004F134A" w:rsidRDefault="004F134A" w:rsidP="004F134A">
            <w:pPr>
              <w:contextualSpacing/>
              <w:jc w:val="center"/>
              <w:rPr>
                <w:rFonts w:ascii="Calibri" w:eastAsia="Calibri" w:hAnsi="Calibri" w:cs="Calibri"/>
                <w:b/>
                <w:color w:val="000000"/>
                <w:sz w:val="22"/>
                <w:szCs w:val="22"/>
              </w:rPr>
            </w:pPr>
            <w:r>
              <w:rPr>
                <w:rFonts w:ascii="Calibri" w:eastAsia="Calibri" w:hAnsi="Calibri" w:cs="Calibri"/>
                <w:b/>
                <w:color w:val="000000"/>
                <w:sz w:val="22"/>
                <w:szCs w:val="22"/>
              </w:rPr>
              <w:t>FP40</w:t>
            </w:r>
          </w:p>
        </w:tc>
        <w:tc>
          <w:tcPr>
            <w:tcW w:w="779" w:type="dxa"/>
            <w:tcBorders>
              <w:top w:val="nil"/>
              <w:left w:val="nil"/>
              <w:bottom w:val="single" w:sz="4" w:space="0" w:color="000000"/>
              <w:right w:val="single" w:sz="4" w:space="0" w:color="000000"/>
            </w:tcBorders>
            <w:shd w:val="clear" w:color="auto" w:fill="auto"/>
            <w:vAlign w:val="center"/>
          </w:tcPr>
          <w:p w14:paraId="407FF689" w14:textId="5DC30CE0" w:rsidR="004F134A" w:rsidRDefault="004F134A" w:rsidP="004F134A">
            <w:pPr>
              <w:contextualSpacing/>
              <w:jc w:val="center"/>
              <w:rPr>
                <w:rFonts w:ascii="Calibri" w:eastAsia="Calibri" w:hAnsi="Calibri" w:cs="Calibri"/>
                <w:color w:val="07020D"/>
                <w:sz w:val="22"/>
                <w:szCs w:val="22"/>
              </w:rPr>
            </w:pPr>
            <w:r>
              <w:rPr>
                <w:rFonts w:ascii="Calibri" w:eastAsia="Calibri" w:hAnsi="Calibri" w:cs="Calibri"/>
                <w:color w:val="07020D"/>
                <w:sz w:val="22"/>
                <w:szCs w:val="22"/>
              </w:rPr>
              <w:t>840</w:t>
            </w:r>
          </w:p>
        </w:tc>
        <w:tc>
          <w:tcPr>
            <w:tcW w:w="809" w:type="dxa"/>
            <w:tcBorders>
              <w:top w:val="nil"/>
              <w:left w:val="nil"/>
              <w:bottom w:val="single" w:sz="4" w:space="0" w:color="000000"/>
              <w:right w:val="single" w:sz="4" w:space="0" w:color="000000"/>
            </w:tcBorders>
            <w:shd w:val="clear" w:color="auto" w:fill="auto"/>
            <w:vAlign w:val="center"/>
          </w:tcPr>
          <w:p w14:paraId="0821B87E" w14:textId="1ED1E124" w:rsidR="004F134A" w:rsidRDefault="004F134A" w:rsidP="004F134A">
            <w:pPr>
              <w:contextualSpacing/>
              <w:jc w:val="center"/>
              <w:rPr>
                <w:rFonts w:ascii="Calibri" w:eastAsia="Calibri" w:hAnsi="Calibri" w:cs="Calibri"/>
                <w:color w:val="07020D"/>
                <w:sz w:val="22"/>
                <w:szCs w:val="22"/>
              </w:rPr>
            </w:pPr>
            <w:r>
              <w:rPr>
                <w:rFonts w:ascii="Calibri" w:eastAsia="Calibri" w:hAnsi="Calibri" w:cs="Calibri"/>
                <w:color w:val="07020D"/>
                <w:sz w:val="22"/>
                <w:szCs w:val="22"/>
              </w:rPr>
              <w:t>780</w:t>
            </w:r>
          </w:p>
        </w:tc>
        <w:tc>
          <w:tcPr>
            <w:tcW w:w="768" w:type="dxa"/>
            <w:tcBorders>
              <w:top w:val="nil"/>
              <w:left w:val="nil"/>
              <w:bottom w:val="single" w:sz="4" w:space="0" w:color="000000"/>
              <w:right w:val="single" w:sz="4" w:space="0" w:color="000000"/>
            </w:tcBorders>
            <w:shd w:val="clear" w:color="auto" w:fill="auto"/>
            <w:vAlign w:val="bottom"/>
          </w:tcPr>
          <w:p w14:paraId="10AF81A2" w14:textId="74B6EDE7" w:rsidR="004F134A" w:rsidRDefault="004F134A" w:rsidP="004F134A">
            <w:pPr>
              <w:contextualSpacing/>
              <w:jc w:val="center"/>
              <w:rPr>
                <w:rFonts w:ascii="Calibri" w:eastAsia="Calibri" w:hAnsi="Calibri" w:cs="Calibri"/>
                <w:color w:val="000000"/>
                <w:sz w:val="22"/>
                <w:szCs w:val="22"/>
              </w:rPr>
            </w:pPr>
            <w:r>
              <w:rPr>
                <w:rFonts w:ascii="Calibri" w:eastAsia="Calibri" w:hAnsi="Calibri" w:cs="Calibri"/>
                <w:color w:val="000000"/>
                <w:sz w:val="22"/>
                <w:szCs w:val="22"/>
              </w:rPr>
              <w:t>730</w:t>
            </w:r>
          </w:p>
        </w:tc>
        <w:tc>
          <w:tcPr>
            <w:tcW w:w="1244" w:type="dxa"/>
            <w:tcBorders>
              <w:top w:val="nil"/>
              <w:left w:val="nil"/>
              <w:bottom w:val="single" w:sz="4" w:space="0" w:color="000000"/>
              <w:right w:val="single" w:sz="4" w:space="0" w:color="000000"/>
            </w:tcBorders>
            <w:shd w:val="clear" w:color="auto" w:fill="auto"/>
            <w:vAlign w:val="bottom"/>
          </w:tcPr>
          <w:p w14:paraId="380CDEBF" w14:textId="71F4CDF3" w:rsidR="004F134A" w:rsidRDefault="004F134A" w:rsidP="004F134A">
            <w:pPr>
              <w:contextualSpacing/>
              <w:jc w:val="center"/>
              <w:rPr>
                <w:rFonts w:ascii="Calibri" w:eastAsia="Calibri" w:hAnsi="Calibri" w:cs="Calibri"/>
                <w:color w:val="000000"/>
                <w:sz w:val="22"/>
                <w:szCs w:val="22"/>
              </w:rPr>
            </w:pPr>
            <w:r>
              <w:rPr>
                <w:rFonts w:ascii="Calibri" w:eastAsia="Calibri" w:hAnsi="Calibri" w:cs="Calibri"/>
                <w:color w:val="000000"/>
                <w:sz w:val="22"/>
                <w:szCs w:val="22"/>
              </w:rPr>
              <w:t>700</w:t>
            </w:r>
          </w:p>
        </w:tc>
      </w:tr>
      <w:tr w:rsidR="004F134A" w14:paraId="449EE409" w14:textId="77777777" w:rsidTr="0086269B">
        <w:trPr>
          <w:trHeight w:val="300"/>
        </w:trPr>
        <w:tc>
          <w:tcPr>
            <w:tcW w:w="872" w:type="dxa"/>
            <w:tcBorders>
              <w:top w:val="nil"/>
              <w:left w:val="single" w:sz="4" w:space="0" w:color="000000"/>
              <w:bottom w:val="single" w:sz="4" w:space="0" w:color="000000"/>
              <w:right w:val="single" w:sz="4" w:space="0" w:color="000000"/>
            </w:tcBorders>
            <w:shd w:val="clear" w:color="auto" w:fill="FFFF00"/>
            <w:vAlign w:val="bottom"/>
          </w:tcPr>
          <w:p w14:paraId="0209728A" w14:textId="77777777" w:rsidR="004F134A" w:rsidRDefault="004F134A" w:rsidP="004F134A">
            <w:pPr>
              <w:contextualSpacing/>
              <w:jc w:val="center"/>
              <w:rPr>
                <w:rFonts w:ascii="Calibri" w:eastAsia="Calibri" w:hAnsi="Calibri" w:cs="Calibri"/>
                <w:b/>
                <w:color w:val="000000"/>
                <w:sz w:val="22"/>
                <w:szCs w:val="22"/>
              </w:rPr>
            </w:pPr>
            <w:r>
              <w:rPr>
                <w:rFonts w:ascii="Calibri" w:eastAsia="Calibri" w:hAnsi="Calibri" w:cs="Calibri"/>
                <w:b/>
                <w:color w:val="000000"/>
                <w:sz w:val="22"/>
                <w:szCs w:val="22"/>
              </w:rPr>
              <w:t>MP50</w:t>
            </w:r>
          </w:p>
        </w:tc>
        <w:tc>
          <w:tcPr>
            <w:tcW w:w="779" w:type="dxa"/>
            <w:tcBorders>
              <w:top w:val="nil"/>
              <w:left w:val="nil"/>
              <w:bottom w:val="single" w:sz="4" w:space="0" w:color="000000"/>
              <w:right w:val="single" w:sz="4" w:space="0" w:color="000000"/>
            </w:tcBorders>
            <w:shd w:val="clear" w:color="auto" w:fill="auto"/>
            <w:vAlign w:val="center"/>
          </w:tcPr>
          <w:p w14:paraId="3F7BCE28" w14:textId="77777777" w:rsidR="004F134A" w:rsidRDefault="004F134A" w:rsidP="004F134A">
            <w:pPr>
              <w:contextualSpacing/>
              <w:jc w:val="center"/>
              <w:rPr>
                <w:rFonts w:ascii="Calibri" w:eastAsia="Calibri" w:hAnsi="Calibri" w:cs="Calibri"/>
                <w:color w:val="07020D"/>
                <w:sz w:val="22"/>
                <w:szCs w:val="22"/>
              </w:rPr>
            </w:pPr>
            <w:r>
              <w:rPr>
                <w:rFonts w:ascii="Calibri" w:eastAsia="Calibri" w:hAnsi="Calibri" w:cs="Calibri"/>
                <w:color w:val="07020D"/>
                <w:sz w:val="22"/>
                <w:szCs w:val="22"/>
              </w:rPr>
              <w:t>910</w:t>
            </w:r>
          </w:p>
        </w:tc>
        <w:tc>
          <w:tcPr>
            <w:tcW w:w="809" w:type="dxa"/>
            <w:tcBorders>
              <w:top w:val="nil"/>
              <w:left w:val="nil"/>
              <w:bottom w:val="single" w:sz="4" w:space="0" w:color="000000"/>
              <w:right w:val="single" w:sz="4" w:space="0" w:color="000000"/>
            </w:tcBorders>
            <w:shd w:val="clear" w:color="auto" w:fill="auto"/>
            <w:vAlign w:val="center"/>
          </w:tcPr>
          <w:p w14:paraId="0BA0ACF4" w14:textId="77777777" w:rsidR="004F134A" w:rsidRDefault="004F134A" w:rsidP="004F134A">
            <w:pPr>
              <w:contextualSpacing/>
              <w:jc w:val="center"/>
              <w:rPr>
                <w:rFonts w:ascii="Calibri" w:eastAsia="Calibri" w:hAnsi="Calibri" w:cs="Calibri"/>
                <w:color w:val="07020D"/>
                <w:sz w:val="22"/>
                <w:szCs w:val="22"/>
              </w:rPr>
            </w:pPr>
            <w:r>
              <w:rPr>
                <w:rFonts w:ascii="Calibri" w:eastAsia="Calibri" w:hAnsi="Calibri" w:cs="Calibri"/>
                <w:color w:val="07020D"/>
                <w:sz w:val="22"/>
                <w:szCs w:val="22"/>
              </w:rPr>
              <w:t>860</w:t>
            </w:r>
          </w:p>
        </w:tc>
        <w:tc>
          <w:tcPr>
            <w:tcW w:w="768" w:type="dxa"/>
            <w:tcBorders>
              <w:top w:val="nil"/>
              <w:left w:val="nil"/>
              <w:bottom w:val="single" w:sz="4" w:space="0" w:color="000000"/>
              <w:right w:val="single" w:sz="4" w:space="0" w:color="000000"/>
            </w:tcBorders>
            <w:shd w:val="clear" w:color="auto" w:fill="auto"/>
            <w:vAlign w:val="bottom"/>
          </w:tcPr>
          <w:p w14:paraId="2E17BDA5" w14:textId="77777777" w:rsidR="004F134A" w:rsidRDefault="004F134A" w:rsidP="004F134A">
            <w:pPr>
              <w:contextualSpacing/>
              <w:jc w:val="center"/>
              <w:rPr>
                <w:rFonts w:ascii="Calibri" w:eastAsia="Calibri" w:hAnsi="Calibri" w:cs="Calibri"/>
                <w:color w:val="000000"/>
                <w:sz w:val="22"/>
                <w:szCs w:val="22"/>
              </w:rPr>
            </w:pPr>
            <w:r>
              <w:rPr>
                <w:rFonts w:ascii="Calibri" w:eastAsia="Calibri" w:hAnsi="Calibri" w:cs="Calibri"/>
                <w:color w:val="000000"/>
                <w:sz w:val="22"/>
                <w:szCs w:val="22"/>
              </w:rPr>
              <w:t>810</w:t>
            </w:r>
          </w:p>
        </w:tc>
        <w:tc>
          <w:tcPr>
            <w:tcW w:w="1244" w:type="dxa"/>
            <w:tcBorders>
              <w:top w:val="nil"/>
              <w:left w:val="nil"/>
              <w:bottom w:val="single" w:sz="4" w:space="0" w:color="000000"/>
              <w:right w:val="single" w:sz="4" w:space="0" w:color="000000"/>
            </w:tcBorders>
            <w:shd w:val="clear" w:color="auto" w:fill="auto"/>
            <w:vAlign w:val="bottom"/>
          </w:tcPr>
          <w:p w14:paraId="5FD334D6" w14:textId="7A70AB03" w:rsidR="004F134A" w:rsidRDefault="004F134A" w:rsidP="004F134A">
            <w:pPr>
              <w:contextualSpacing/>
              <w:jc w:val="center"/>
              <w:rPr>
                <w:rFonts w:ascii="Calibri" w:eastAsia="Calibri" w:hAnsi="Calibri" w:cs="Calibri"/>
                <w:color w:val="000000"/>
                <w:sz w:val="22"/>
                <w:szCs w:val="22"/>
              </w:rPr>
            </w:pPr>
            <w:r>
              <w:rPr>
                <w:rFonts w:ascii="Calibri" w:eastAsia="Calibri" w:hAnsi="Calibri" w:cs="Calibri"/>
                <w:color w:val="000000"/>
                <w:sz w:val="22"/>
                <w:szCs w:val="22"/>
              </w:rPr>
              <w:t>700</w:t>
            </w:r>
          </w:p>
        </w:tc>
      </w:tr>
      <w:tr w:rsidR="004F134A" w14:paraId="3D8847F7" w14:textId="77777777" w:rsidTr="004F134A">
        <w:trPr>
          <w:trHeight w:val="300"/>
        </w:trPr>
        <w:tc>
          <w:tcPr>
            <w:tcW w:w="872" w:type="dxa"/>
            <w:tcBorders>
              <w:top w:val="nil"/>
              <w:left w:val="single" w:sz="4" w:space="0" w:color="000000"/>
              <w:bottom w:val="single" w:sz="4" w:space="0" w:color="auto"/>
              <w:right w:val="single" w:sz="4" w:space="0" w:color="000000"/>
            </w:tcBorders>
            <w:shd w:val="clear" w:color="auto" w:fill="FFFF00"/>
            <w:vAlign w:val="bottom"/>
          </w:tcPr>
          <w:p w14:paraId="1E9F157F" w14:textId="50850925" w:rsidR="004F134A" w:rsidRDefault="004F134A" w:rsidP="004F134A">
            <w:pPr>
              <w:contextualSpacing/>
              <w:jc w:val="center"/>
              <w:rPr>
                <w:rFonts w:ascii="Calibri" w:eastAsia="Calibri" w:hAnsi="Calibri" w:cs="Calibri"/>
                <w:b/>
                <w:color w:val="000000"/>
                <w:sz w:val="22"/>
                <w:szCs w:val="22"/>
              </w:rPr>
            </w:pPr>
            <w:r>
              <w:rPr>
                <w:rFonts w:ascii="Calibri" w:eastAsia="Calibri" w:hAnsi="Calibri" w:cs="Calibri"/>
                <w:b/>
                <w:color w:val="000000"/>
                <w:sz w:val="22"/>
                <w:szCs w:val="22"/>
              </w:rPr>
              <w:lastRenderedPageBreak/>
              <w:t>FP50</w:t>
            </w:r>
          </w:p>
        </w:tc>
        <w:tc>
          <w:tcPr>
            <w:tcW w:w="779" w:type="dxa"/>
            <w:tcBorders>
              <w:top w:val="nil"/>
              <w:left w:val="nil"/>
              <w:bottom w:val="single" w:sz="4" w:space="0" w:color="auto"/>
              <w:right w:val="single" w:sz="4" w:space="0" w:color="000000"/>
            </w:tcBorders>
            <w:shd w:val="clear" w:color="auto" w:fill="auto"/>
            <w:vAlign w:val="center"/>
          </w:tcPr>
          <w:p w14:paraId="58087603" w14:textId="00E54573" w:rsidR="004F134A" w:rsidRDefault="004F134A" w:rsidP="004F134A">
            <w:pPr>
              <w:contextualSpacing/>
              <w:jc w:val="center"/>
              <w:rPr>
                <w:rFonts w:ascii="Calibri" w:eastAsia="Calibri" w:hAnsi="Calibri" w:cs="Calibri"/>
                <w:color w:val="07020D"/>
                <w:sz w:val="22"/>
                <w:szCs w:val="22"/>
              </w:rPr>
            </w:pPr>
            <w:r>
              <w:rPr>
                <w:rFonts w:ascii="Calibri" w:eastAsia="Calibri" w:hAnsi="Calibri" w:cs="Calibri"/>
                <w:color w:val="07020D"/>
                <w:sz w:val="22"/>
                <w:szCs w:val="22"/>
              </w:rPr>
              <w:t>810</w:t>
            </w:r>
          </w:p>
        </w:tc>
        <w:tc>
          <w:tcPr>
            <w:tcW w:w="809" w:type="dxa"/>
            <w:tcBorders>
              <w:top w:val="nil"/>
              <w:left w:val="nil"/>
              <w:bottom w:val="single" w:sz="4" w:space="0" w:color="auto"/>
              <w:right w:val="single" w:sz="4" w:space="0" w:color="000000"/>
            </w:tcBorders>
            <w:shd w:val="clear" w:color="auto" w:fill="auto"/>
            <w:vAlign w:val="center"/>
          </w:tcPr>
          <w:p w14:paraId="57A438DD" w14:textId="363F892E" w:rsidR="004F134A" w:rsidRDefault="004F134A" w:rsidP="004F134A">
            <w:pPr>
              <w:contextualSpacing/>
              <w:jc w:val="center"/>
              <w:rPr>
                <w:rFonts w:ascii="Calibri" w:eastAsia="Calibri" w:hAnsi="Calibri" w:cs="Calibri"/>
                <w:color w:val="07020D"/>
                <w:sz w:val="22"/>
                <w:szCs w:val="22"/>
              </w:rPr>
            </w:pPr>
            <w:r>
              <w:rPr>
                <w:rFonts w:ascii="Calibri" w:eastAsia="Calibri" w:hAnsi="Calibri" w:cs="Calibri"/>
                <w:color w:val="07020D"/>
                <w:sz w:val="22"/>
                <w:szCs w:val="22"/>
              </w:rPr>
              <w:t>740</w:t>
            </w:r>
          </w:p>
        </w:tc>
        <w:tc>
          <w:tcPr>
            <w:tcW w:w="768" w:type="dxa"/>
            <w:tcBorders>
              <w:top w:val="nil"/>
              <w:left w:val="nil"/>
              <w:bottom w:val="single" w:sz="4" w:space="0" w:color="auto"/>
              <w:right w:val="single" w:sz="4" w:space="0" w:color="000000"/>
            </w:tcBorders>
            <w:shd w:val="clear" w:color="auto" w:fill="auto"/>
            <w:vAlign w:val="bottom"/>
          </w:tcPr>
          <w:p w14:paraId="52266614" w14:textId="084814D5" w:rsidR="004F134A" w:rsidRDefault="004F134A" w:rsidP="004F134A">
            <w:pPr>
              <w:contextualSpacing/>
              <w:jc w:val="center"/>
              <w:rPr>
                <w:rFonts w:ascii="Calibri" w:eastAsia="Calibri" w:hAnsi="Calibri" w:cs="Calibri"/>
                <w:color w:val="000000"/>
                <w:sz w:val="22"/>
                <w:szCs w:val="22"/>
              </w:rPr>
            </w:pPr>
            <w:r>
              <w:rPr>
                <w:rFonts w:ascii="Calibri" w:eastAsia="Calibri" w:hAnsi="Calibri" w:cs="Calibri"/>
                <w:color w:val="000000"/>
                <w:sz w:val="22"/>
                <w:szCs w:val="22"/>
              </w:rPr>
              <w:t>700</w:t>
            </w:r>
          </w:p>
        </w:tc>
        <w:tc>
          <w:tcPr>
            <w:tcW w:w="1244" w:type="dxa"/>
            <w:tcBorders>
              <w:top w:val="nil"/>
              <w:left w:val="nil"/>
              <w:bottom w:val="single" w:sz="4" w:space="0" w:color="auto"/>
              <w:right w:val="single" w:sz="4" w:space="0" w:color="000000"/>
            </w:tcBorders>
            <w:shd w:val="clear" w:color="auto" w:fill="auto"/>
            <w:vAlign w:val="bottom"/>
          </w:tcPr>
          <w:p w14:paraId="2626E768" w14:textId="4F5D8CD2" w:rsidR="004F134A" w:rsidRDefault="004F134A" w:rsidP="004F134A">
            <w:pPr>
              <w:contextualSpacing/>
              <w:jc w:val="center"/>
              <w:rPr>
                <w:rFonts w:ascii="Calibri" w:eastAsia="Calibri" w:hAnsi="Calibri" w:cs="Calibri"/>
                <w:color w:val="000000"/>
                <w:sz w:val="22"/>
                <w:szCs w:val="22"/>
              </w:rPr>
            </w:pPr>
          </w:p>
        </w:tc>
      </w:tr>
      <w:tr w:rsidR="004F134A" w14:paraId="093136C8" w14:textId="77777777" w:rsidTr="004F134A">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FFFF00"/>
            <w:vAlign w:val="bottom"/>
          </w:tcPr>
          <w:p w14:paraId="303D97A3" w14:textId="2FAC079C" w:rsidR="004F134A" w:rsidRDefault="004F134A" w:rsidP="004F134A">
            <w:pPr>
              <w:contextualSpacing/>
              <w:jc w:val="center"/>
              <w:rPr>
                <w:rFonts w:ascii="Calibri" w:eastAsia="Calibri" w:hAnsi="Calibri" w:cs="Calibri"/>
                <w:b/>
                <w:color w:val="000000"/>
                <w:sz w:val="22"/>
                <w:szCs w:val="22"/>
              </w:rPr>
            </w:pPr>
            <w:r>
              <w:rPr>
                <w:rFonts w:ascii="Calibri" w:eastAsia="Calibri" w:hAnsi="Calibri" w:cs="Calibri"/>
                <w:b/>
                <w:color w:val="000000"/>
                <w:sz w:val="22"/>
                <w:szCs w:val="22"/>
              </w:rPr>
              <w:t>MP55</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45EF17F0" w14:textId="77777777" w:rsidR="004F134A" w:rsidRDefault="004F134A" w:rsidP="004F134A">
            <w:pPr>
              <w:contextualSpacing/>
              <w:jc w:val="center"/>
              <w:rPr>
                <w:rFonts w:ascii="Calibri" w:eastAsia="Calibri" w:hAnsi="Calibri" w:cs="Calibri"/>
                <w:color w:val="07020D"/>
                <w:sz w:val="22"/>
                <w:szCs w:val="22"/>
              </w:rPr>
            </w:pPr>
            <w:r>
              <w:rPr>
                <w:rFonts w:ascii="Calibri" w:eastAsia="Calibri" w:hAnsi="Calibri" w:cs="Calibri"/>
                <w:color w:val="07020D"/>
                <w:sz w:val="22"/>
                <w:szCs w:val="22"/>
              </w:rPr>
              <w:t>880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00763639" w14:textId="77777777" w:rsidR="004F134A" w:rsidRDefault="004F134A" w:rsidP="004F134A">
            <w:pPr>
              <w:contextualSpacing/>
              <w:jc w:val="center"/>
              <w:rPr>
                <w:rFonts w:ascii="Calibri" w:eastAsia="Calibri" w:hAnsi="Calibri" w:cs="Calibri"/>
                <w:color w:val="07020D"/>
                <w:sz w:val="22"/>
                <w:szCs w:val="22"/>
              </w:rPr>
            </w:pPr>
            <w:r>
              <w:rPr>
                <w:rFonts w:ascii="Calibri" w:eastAsia="Calibri" w:hAnsi="Calibri" w:cs="Calibri"/>
                <w:color w:val="07020D"/>
                <w:sz w:val="22"/>
                <w:szCs w:val="22"/>
              </w:rPr>
              <w:t>820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520AC8A0" w14:textId="77777777" w:rsidR="004F134A" w:rsidRDefault="004F134A" w:rsidP="004F134A">
            <w:pPr>
              <w:contextualSpacing/>
              <w:jc w:val="center"/>
              <w:rPr>
                <w:rFonts w:ascii="Calibri" w:eastAsia="Calibri" w:hAnsi="Calibri" w:cs="Calibri"/>
                <w:color w:val="000000"/>
                <w:sz w:val="22"/>
                <w:szCs w:val="22"/>
              </w:rPr>
            </w:pPr>
            <w:r>
              <w:rPr>
                <w:rFonts w:ascii="Calibri" w:eastAsia="Calibri" w:hAnsi="Calibri" w:cs="Calibri"/>
                <w:color w:val="000000"/>
                <w:sz w:val="22"/>
                <w:szCs w:val="22"/>
              </w:rPr>
              <w:t>750</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14:paraId="02BF8A81" w14:textId="7F41CE58" w:rsidR="004F134A" w:rsidRDefault="004F134A" w:rsidP="004F134A">
            <w:pPr>
              <w:contextualSpacing/>
              <w:jc w:val="center"/>
              <w:rPr>
                <w:rFonts w:ascii="Calibri" w:eastAsia="Calibri" w:hAnsi="Calibri" w:cs="Calibri"/>
                <w:color w:val="000000"/>
                <w:sz w:val="22"/>
                <w:szCs w:val="22"/>
              </w:rPr>
            </w:pPr>
            <w:r>
              <w:rPr>
                <w:rFonts w:ascii="Calibri" w:eastAsia="Calibri" w:hAnsi="Calibri" w:cs="Calibri"/>
                <w:color w:val="000000"/>
                <w:sz w:val="22"/>
                <w:szCs w:val="22"/>
              </w:rPr>
              <w:t>700</w:t>
            </w:r>
          </w:p>
        </w:tc>
      </w:tr>
      <w:tr w:rsidR="004F134A" w14:paraId="37B8C084" w14:textId="77777777" w:rsidTr="004F134A">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FFFF00"/>
            <w:vAlign w:val="bottom"/>
          </w:tcPr>
          <w:p w14:paraId="3669F585" w14:textId="5E5B2292" w:rsidR="004F134A" w:rsidRDefault="004F134A" w:rsidP="004F134A">
            <w:pPr>
              <w:contextualSpacing/>
              <w:jc w:val="center"/>
              <w:rPr>
                <w:rFonts w:ascii="Calibri" w:eastAsia="Calibri" w:hAnsi="Calibri" w:cs="Calibri"/>
                <w:b/>
                <w:color w:val="000000"/>
                <w:sz w:val="22"/>
                <w:szCs w:val="22"/>
              </w:rPr>
            </w:pPr>
            <w:r>
              <w:rPr>
                <w:rFonts w:ascii="Calibri" w:eastAsia="Calibri" w:hAnsi="Calibri" w:cs="Calibri"/>
                <w:b/>
                <w:color w:val="000000"/>
                <w:sz w:val="22"/>
                <w:szCs w:val="22"/>
              </w:rPr>
              <w:t>FP55</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19FCC27D" w14:textId="3C27D8E5" w:rsidR="004F134A" w:rsidRDefault="004F134A" w:rsidP="004F134A">
            <w:pPr>
              <w:contextualSpacing/>
              <w:jc w:val="center"/>
              <w:rPr>
                <w:rFonts w:ascii="Calibri" w:eastAsia="Calibri" w:hAnsi="Calibri" w:cs="Calibri"/>
                <w:color w:val="07020D"/>
                <w:sz w:val="22"/>
                <w:szCs w:val="22"/>
              </w:rPr>
            </w:pPr>
            <w:r>
              <w:rPr>
                <w:rFonts w:ascii="Calibri" w:eastAsia="Calibri" w:hAnsi="Calibri" w:cs="Calibri"/>
                <w:color w:val="07020D"/>
                <w:sz w:val="22"/>
                <w:szCs w:val="22"/>
              </w:rPr>
              <w:t>760</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10BE00B7" w14:textId="5D3B2603" w:rsidR="004F134A" w:rsidRDefault="004F134A" w:rsidP="004F134A">
            <w:pPr>
              <w:contextualSpacing/>
              <w:jc w:val="center"/>
              <w:rPr>
                <w:rFonts w:ascii="Calibri" w:eastAsia="Calibri" w:hAnsi="Calibri" w:cs="Calibri"/>
                <w:color w:val="07020D"/>
                <w:sz w:val="22"/>
                <w:szCs w:val="22"/>
              </w:rPr>
            </w:pPr>
            <w:r>
              <w:rPr>
                <w:rFonts w:ascii="Calibri" w:eastAsia="Calibri" w:hAnsi="Calibri" w:cs="Calibri"/>
                <w:color w:val="07020D"/>
                <w:sz w:val="22"/>
                <w:szCs w:val="22"/>
              </w:rPr>
              <w:t>700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bottom"/>
          </w:tcPr>
          <w:p w14:paraId="642E3502" w14:textId="77777777" w:rsidR="004F134A" w:rsidRDefault="004F134A" w:rsidP="004F134A">
            <w:pPr>
              <w:contextualSpacing/>
              <w:jc w:val="center"/>
              <w:rPr>
                <w:rFonts w:ascii="Calibri" w:eastAsia="Calibri" w:hAnsi="Calibri" w:cs="Calibri"/>
                <w:color w:val="000000"/>
                <w:sz w:val="22"/>
                <w:szCs w:val="22"/>
              </w:rPr>
            </w:pPr>
          </w:p>
        </w:tc>
        <w:tc>
          <w:tcPr>
            <w:tcW w:w="1244" w:type="dxa"/>
            <w:tcBorders>
              <w:top w:val="single" w:sz="4" w:space="0" w:color="auto"/>
              <w:left w:val="single" w:sz="4" w:space="0" w:color="auto"/>
              <w:bottom w:val="single" w:sz="4" w:space="0" w:color="auto"/>
              <w:right w:val="single" w:sz="4" w:space="0" w:color="auto"/>
            </w:tcBorders>
            <w:shd w:val="clear" w:color="auto" w:fill="auto"/>
            <w:vAlign w:val="bottom"/>
          </w:tcPr>
          <w:p w14:paraId="5BB48755" w14:textId="77777777" w:rsidR="004F134A" w:rsidRDefault="004F134A" w:rsidP="004F134A">
            <w:pPr>
              <w:contextualSpacing/>
              <w:jc w:val="center"/>
              <w:rPr>
                <w:rFonts w:ascii="Calibri" w:eastAsia="Calibri" w:hAnsi="Calibri" w:cs="Calibri"/>
                <w:color w:val="000000"/>
                <w:sz w:val="22"/>
                <w:szCs w:val="22"/>
              </w:rPr>
            </w:pPr>
          </w:p>
        </w:tc>
      </w:tr>
    </w:tbl>
    <w:p w14:paraId="400F47D0" w14:textId="77777777" w:rsidR="00583317" w:rsidRDefault="00583317">
      <w:pPr>
        <w:pBdr>
          <w:top w:val="nil"/>
          <w:left w:val="nil"/>
          <w:bottom w:val="nil"/>
          <w:right w:val="nil"/>
          <w:between w:val="nil"/>
        </w:pBdr>
        <w:rPr>
          <w:rFonts w:ascii="Tahoma" w:eastAsia="Tahoma" w:hAnsi="Tahoma" w:cs="Tahoma"/>
          <w:i/>
          <w:sz w:val="22"/>
          <w:szCs w:val="22"/>
        </w:rPr>
      </w:pPr>
    </w:p>
    <w:p w14:paraId="0DDA253F" w14:textId="77777777" w:rsidR="00583317" w:rsidRDefault="00583317">
      <w:pPr>
        <w:pBdr>
          <w:top w:val="nil"/>
          <w:left w:val="nil"/>
          <w:bottom w:val="nil"/>
          <w:right w:val="nil"/>
          <w:between w:val="nil"/>
        </w:pBdr>
        <w:ind w:left="1080" w:hanging="1080"/>
        <w:rPr>
          <w:rFonts w:ascii="Tahoma" w:eastAsia="Tahoma" w:hAnsi="Tahoma" w:cs="Tahoma"/>
          <w:color w:val="000000"/>
          <w:sz w:val="22"/>
          <w:szCs w:val="22"/>
        </w:rPr>
      </w:pPr>
    </w:p>
    <w:p w14:paraId="04D3A33A" w14:textId="77777777" w:rsidR="00583317" w:rsidRDefault="00583317">
      <w:pPr>
        <w:pBdr>
          <w:top w:val="nil"/>
          <w:left w:val="nil"/>
          <w:bottom w:val="nil"/>
          <w:right w:val="nil"/>
          <w:between w:val="nil"/>
        </w:pBdr>
        <w:ind w:left="1080" w:hanging="1080"/>
        <w:rPr>
          <w:rFonts w:ascii="Tahoma" w:eastAsia="Tahoma" w:hAnsi="Tahoma" w:cs="Tahoma"/>
          <w:color w:val="000000"/>
          <w:sz w:val="22"/>
          <w:szCs w:val="22"/>
        </w:rPr>
      </w:pPr>
    </w:p>
    <w:p w14:paraId="4629AA88" w14:textId="77777777" w:rsidR="00583317" w:rsidRDefault="00F418D8">
      <w:pPr>
        <w:pBdr>
          <w:top w:val="nil"/>
          <w:left w:val="nil"/>
          <w:bottom w:val="nil"/>
          <w:right w:val="nil"/>
          <w:between w:val="nil"/>
        </w:pBdr>
        <w:ind w:left="1080" w:hanging="1080"/>
        <w:rPr>
          <w:rFonts w:ascii="Tahoma" w:eastAsia="Tahoma" w:hAnsi="Tahoma" w:cs="Tahoma"/>
          <w:color w:val="000000"/>
          <w:sz w:val="22"/>
          <w:szCs w:val="22"/>
        </w:rPr>
      </w:pPr>
      <w:r>
        <w:rPr>
          <w:rFonts w:ascii="Tahoma" w:eastAsia="Tahoma" w:hAnsi="Tahoma" w:cs="Tahoma"/>
          <w:b/>
          <w:color w:val="000000"/>
          <w:sz w:val="22"/>
          <w:szCs w:val="22"/>
        </w:rPr>
        <w:t>COURSES AND EQUIPMENT</w:t>
      </w:r>
    </w:p>
    <w:p w14:paraId="478001AA" w14:textId="77777777" w:rsidR="00583317" w:rsidRDefault="00F418D8">
      <w:pPr>
        <w:numPr>
          <w:ilvl w:val="0"/>
          <w:numId w:val="11"/>
        </w:numPr>
        <w:rPr>
          <w:color w:val="000000"/>
          <w:sz w:val="20"/>
          <w:szCs w:val="20"/>
        </w:rPr>
      </w:pPr>
      <w:bookmarkStart w:id="0" w:name="_heading=h.gjdgxs" w:colFirst="0" w:colLast="0"/>
      <w:bookmarkEnd w:id="0"/>
      <w:r>
        <w:rPr>
          <w:rFonts w:ascii="Tahoma" w:eastAsia="Tahoma" w:hAnsi="Tahoma" w:cs="Tahoma"/>
          <w:sz w:val="22"/>
          <w:szCs w:val="22"/>
        </w:rPr>
        <w:t xml:space="preserve">In accordance with PDGA Course Design </w:t>
      </w:r>
      <w:r>
        <w:rPr>
          <w:rFonts w:ascii="Tahoma" w:eastAsia="Tahoma" w:hAnsi="Tahoma" w:cs="Tahoma"/>
          <w:color w:val="000000"/>
          <w:sz w:val="22"/>
          <w:szCs w:val="22"/>
        </w:rPr>
        <w:t>Guidelines (</w:t>
      </w:r>
      <w:hyperlink r:id="rId8">
        <w:r>
          <w:rPr>
            <w:rFonts w:ascii="Tahoma" w:eastAsia="Tahoma" w:hAnsi="Tahoma" w:cs="Tahoma"/>
            <w:color w:val="0000FF"/>
            <w:sz w:val="22"/>
            <w:szCs w:val="22"/>
            <w:u w:val="single"/>
          </w:rPr>
          <w:t>www.pdga.com/documents/pdga-course-design-guidelines</w:t>
        </w:r>
      </w:hyperlink>
      <w:r>
        <w:rPr>
          <w:rFonts w:ascii="Tahoma" w:eastAsia="Tahoma" w:hAnsi="Tahoma" w:cs="Tahoma"/>
          <w:color w:val="000000"/>
          <w:sz w:val="22"/>
          <w:szCs w:val="22"/>
        </w:rPr>
        <w:t xml:space="preserve">), the HOST will provide appropriate course(s) for play. PDGA Europe may review and approve course(s) to meet PDGA desired guidelines. Any new event or course to the Euro Tour will undergo further evaluation and is subject to approval by PDGA Europe Tour Manager. </w:t>
      </w:r>
    </w:p>
    <w:p w14:paraId="14CCC3EE" w14:textId="77777777" w:rsidR="00583317" w:rsidRDefault="00F418D8">
      <w:pPr>
        <w:numPr>
          <w:ilvl w:val="0"/>
          <w:numId w:val="5"/>
        </w:numPr>
        <w:pBdr>
          <w:top w:val="nil"/>
          <w:left w:val="nil"/>
          <w:bottom w:val="nil"/>
          <w:right w:val="nil"/>
          <w:between w:val="nil"/>
        </w:pBdr>
        <w:rPr>
          <w:color w:val="000000"/>
          <w:sz w:val="22"/>
          <w:szCs w:val="22"/>
        </w:rPr>
      </w:pPr>
      <w:r>
        <w:rPr>
          <w:rFonts w:ascii="Tahoma" w:eastAsia="Tahoma" w:hAnsi="Tahoma" w:cs="Tahoma"/>
          <w:color w:val="000000"/>
          <w:sz w:val="22"/>
          <w:szCs w:val="22"/>
        </w:rPr>
        <w:t>On any individual disc golf course, all catching devices shall be PDGA approved (Championship level) basket-type catching devices, all shall be of a uniform make and model on the same course, shall be of metallic construction with inner chains installed and all shall be in good and updated condition.</w:t>
      </w:r>
    </w:p>
    <w:p w14:paraId="0E854DE4" w14:textId="77777777" w:rsidR="00583317" w:rsidRDefault="00F418D8">
      <w:pPr>
        <w:numPr>
          <w:ilvl w:val="0"/>
          <w:numId w:val="9"/>
        </w:numPr>
      </w:pPr>
      <w:r>
        <w:rPr>
          <w:rFonts w:ascii="Tahoma" w:eastAsia="Tahoma" w:hAnsi="Tahoma" w:cs="Tahoma"/>
          <w:sz w:val="22"/>
          <w:szCs w:val="22"/>
        </w:rPr>
        <w:t xml:space="preserve">The course layout for the tournament, including first round target placements, out-of-bounds areas, teeing areas, and paths to the next holes must be determined and sufficiently marked no later than 72 hours (3 days) before the start or first tee-time of the first round of the event as per PDGA Tour Standards. All temporary tee and pin locations must be marked on course and noted in caddy book. </w:t>
      </w:r>
      <w:r>
        <w:rPr>
          <w:rFonts w:ascii="Tahoma" w:eastAsia="Tahoma" w:hAnsi="Tahoma" w:cs="Tahoma"/>
          <w:i/>
          <w:sz w:val="22"/>
          <w:szCs w:val="22"/>
        </w:rPr>
        <w:t>Note: “Start of the Event” means the morning of the first day of competition, so a three-day, Friday-Sunday Euro Tour would need to have its courses ready for practice no later than Tuesday morning.</w:t>
      </w:r>
      <w:r>
        <w:rPr>
          <w:rFonts w:ascii="Tahoma" w:eastAsia="Tahoma" w:hAnsi="Tahoma" w:cs="Tahoma"/>
          <w:sz w:val="22"/>
          <w:szCs w:val="22"/>
        </w:rPr>
        <w:t> </w:t>
      </w:r>
    </w:p>
    <w:p w14:paraId="2B09E1CC" w14:textId="77777777" w:rsidR="00583317" w:rsidRDefault="00F418D8">
      <w:pPr>
        <w:numPr>
          <w:ilvl w:val="0"/>
          <w:numId w:val="5"/>
        </w:numPr>
        <w:pBdr>
          <w:top w:val="nil"/>
          <w:left w:val="nil"/>
          <w:bottom w:val="nil"/>
          <w:right w:val="nil"/>
          <w:between w:val="nil"/>
        </w:pBdr>
        <w:rPr>
          <w:color w:val="000000"/>
          <w:sz w:val="22"/>
          <w:szCs w:val="22"/>
        </w:rPr>
      </w:pPr>
      <w:r>
        <w:rPr>
          <w:rFonts w:ascii="Tahoma" w:eastAsia="Tahoma" w:hAnsi="Tahoma" w:cs="Tahoma"/>
          <w:color w:val="000000"/>
          <w:sz w:val="22"/>
          <w:szCs w:val="22"/>
        </w:rPr>
        <w:t>Rules governing special conditions along with any waiver requests MUST be submitted to the PDGA Europe 3 months prior to the start of the event for review and possible approval.</w:t>
      </w:r>
    </w:p>
    <w:p w14:paraId="35280AE7" w14:textId="77777777" w:rsidR="00583317" w:rsidRDefault="00F418D8">
      <w:pPr>
        <w:numPr>
          <w:ilvl w:val="0"/>
          <w:numId w:val="5"/>
        </w:numPr>
        <w:pBdr>
          <w:top w:val="nil"/>
          <w:left w:val="nil"/>
          <w:bottom w:val="nil"/>
          <w:right w:val="nil"/>
          <w:between w:val="nil"/>
        </w:pBdr>
        <w:rPr>
          <w:color w:val="000000"/>
          <w:sz w:val="22"/>
          <w:szCs w:val="22"/>
        </w:rPr>
      </w:pPr>
      <w:r>
        <w:rPr>
          <w:rFonts w:ascii="Tahoma" w:eastAsia="Tahoma" w:hAnsi="Tahoma" w:cs="Tahoma"/>
          <w:color w:val="000000"/>
          <w:sz w:val="22"/>
          <w:szCs w:val="22"/>
        </w:rPr>
        <w:t>Course and ground rule information (caddy book) will be produced by PDGA Europe and HOST needs to send appropriate information at least 3 months prior to the event.</w:t>
      </w:r>
    </w:p>
    <w:p w14:paraId="5C3717CF" w14:textId="63262E76" w:rsidR="00583317" w:rsidRDefault="00F418D8">
      <w:pPr>
        <w:numPr>
          <w:ilvl w:val="0"/>
          <w:numId w:val="5"/>
        </w:numPr>
        <w:pBdr>
          <w:top w:val="nil"/>
          <w:left w:val="nil"/>
          <w:bottom w:val="nil"/>
          <w:right w:val="nil"/>
          <w:between w:val="nil"/>
        </w:pBdr>
        <w:rPr>
          <w:color w:val="000000"/>
          <w:sz w:val="22"/>
          <w:szCs w:val="22"/>
        </w:rPr>
      </w:pPr>
      <w:r>
        <w:rPr>
          <w:rFonts w:ascii="Tahoma" w:eastAsia="Tahoma" w:hAnsi="Tahoma" w:cs="Tahoma"/>
          <w:color w:val="000000"/>
          <w:sz w:val="22"/>
          <w:szCs w:val="22"/>
        </w:rPr>
        <w:t>Players must be provided a warm-up area for throwing. This area should provide enough space (or equipment, i.e. large net to throw into) for drive, approach, and putt shots. Warm up area must be dedicated, marked for players only and spectators shall not be allowed to enter.</w:t>
      </w:r>
    </w:p>
    <w:p w14:paraId="48993C83" w14:textId="68930D5F" w:rsidR="00583317" w:rsidRDefault="00F418D8">
      <w:pPr>
        <w:numPr>
          <w:ilvl w:val="0"/>
          <w:numId w:val="5"/>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All courses </w:t>
      </w:r>
      <w:r w:rsidR="00D052F5">
        <w:rPr>
          <w:rFonts w:ascii="Tahoma" w:eastAsia="Tahoma" w:hAnsi="Tahoma" w:cs="Tahoma"/>
          <w:color w:val="000000"/>
          <w:sz w:val="22"/>
          <w:szCs w:val="22"/>
        </w:rPr>
        <w:t>must</w:t>
      </w:r>
      <w:r>
        <w:rPr>
          <w:rFonts w:ascii="Tahoma" w:eastAsia="Tahoma" w:hAnsi="Tahoma" w:cs="Tahoma"/>
          <w:color w:val="000000"/>
          <w:sz w:val="22"/>
          <w:szCs w:val="22"/>
        </w:rPr>
        <w:t xml:space="preserve"> have non-earthen tee areas located at or above ground level. Tee surfaces should be safe, consistent, </w:t>
      </w:r>
      <w:r w:rsidR="00D052F5">
        <w:rPr>
          <w:rFonts w:ascii="Tahoma" w:eastAsia="Tahoma" w:hAnsi="Tahoma" w:cs="Tahoma"/>
          <w:color w:val="000000"/>
          <w:sz w:val="22"/>
          <w:szCs w:val="22"/>
        </w:rPr>
        <w:t xml:space="preserve">perfectly </w:t>
      </w:r>
      <w:r>
        <w:rPr>
          <w:rFonts w:ascii="Tahoma" w:eastAsia="Tahoma" w:hAnsi="Tahoma" w:cs="Tahoma"/>
          <w:color w:val="000000"/>
          <w:sz w:val="22"/>
          <w:szCs w:val="22"/>
        </w:rPr>
        <w:t xml:space="preserve">flat and well-marked. </w:t>
      </w:r>
    </w:p>
    <w:p w14:paraId="39B33F0A" w14:textId="77777777" w:rsidR="00583317" w:rsidRDefault="00F418D8">
      <w:pPr>
        <w:numPr>
          <w:ilvl w:val="0"/>
          <w:numId w:val="5"/>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All OB and drop zone areas are </w:t>
      </w:r>
      <w:r>
        <w:rPr>
          <w:rFonts w:ascii="Tahoma" w:eastAsia="Tahoma" w:hAnsi="Tahoma" w:cs="Tahoma"/>
          <w:i/>
          <w:color w:val="000000"/>
          <w:sz w:val="22"/>
          <w:szCs w:val="22"/>
        </w:rPr>
        <w:t>recommended</w:t>
      </w:r>
      <w:r>
        <w:rPr>
          <w:rFonts w:ascii="Tahoma" w:eastAsia="Tahoma" w:hAnsi="Tahoma" w:cs="Tahoma"/>
          <w:color w:val="000000"/>
          <w:sz w:val="22"/>
          <w:szCs w:val="22"/>
        </w:rPr>
        <w:t xml:space="preserve"> to be marked with WHITE paint, as it is the easiest color to see by those who are color-blind.</w:t>
      </w:r>
    </w:p>
    <w:p w14:paraId="2C86271E" w14:textId="77777777" w:rsidR="00583317" w:rsidRDefault="00583317">
      <w:pPr>
        <w:pBdr>
          <w:top w:val="nil"/>
          <w:left w:val="nil"/>
          <w:bottom w:val="nil"/>
          <w:right w:val="nil"/>
          <w:between w:val="nil"/>
        </w:pBdr>
        <w:rPr>
          <w:rFonts w:ascii="Tahoma" w:eastAsia="Tahoma" w:hAnsi="Tahoma" w:cs="Tahoma"/>
          <w:color w:val="000000"/>
          <w:sz w:val="22"/>
          <w:szCs w:val="22"/>
        </w:rPr>
      </w:pPr>
    </w:p>
    <w:p w14:paraId="3197847D" w14:textId="77777777" w:rsidR="00583317" w:rsidRDefault="00F418D8">
      <w:pPr>
        <w:pBdr>
          <w:top w:val="nil"/>
          <w:left w:val="nil"/>
          <w:bottom w:val="nil"/>
          <w:right w:val="nil"/>
          <w:between w:val="nil"/>
        </w:pBdr>
        <w:ind w:left="900" w:hanging="900"/>
        <w:rPr>
          <w:rFonts w:ascii="Tahoma" w:eastAsia="Tahoma" w:hAnsi="Tahoma" w:cs="Tahoma"/>
          <w:color w:val="000000"/>
          <w:sz w:val="22"/>
          <w:szCs w:val="22"/>
        </w:rPr>
      </w:pPr>
      <w:r>
        <w:rPr>
          <w:rFonts w:ascii="Tahoma" w:eastAsia="Tahoma" w:hAnsi="Tahoma" w:cs="Tahoma"/>
          <w:b/>
          <w:smallCaps/>
          <w:color w:val="000000"/>
          <w:sz w:val="22"/>
          <w:szCs w:val="22"/>
        </w:rPr>
        <w:t>PLAYER/ SPECTATOR AMENITIES</w:t>
      </w:r>
    </w:p>
    <w:p w14:paraId="1CC27A0B" w14:textId="77777777" w:rsidR="00583317" w:rsidRDefault="00F418D8">
      <w:pPr>
        <w:numPr>
          <w:ilvl w:val="0"/>
          <w:numId w:val="6"/>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Secure appropriate and sufficient player and staff lodging availability for the Event.  </w:t>
      </w:r>
    </w:p>
    <w:p w14:paraId="6BD0A82C" w14:textId="77777777" w:rsidR="00583317" w:rsidRDefault="00F418D8">
      <w:pPr>
        <w:numPr>
          <w:ilvl w:val="0"/>
          <w:numId w:val="6"/>
        </w:numPr>
        <w:pBdr>
          <w:top w:val="nil"/>
          <w:left w:val="nil"/>
          <w:bottom w:val="nil"/>
          <w:right w:val="nil"/>
          <w:between w:val="nil"/>
        </w:pBdr>
        <w:rPr>
          <w:color w:val="000000"/>
          <w:sz w:val="22"/>
          <w:szCs w:val="22"/>
        </w:rPr>
      </w:pPr>
      <w:r>
        <w:rPr>
          <w:rFonts w:ascii="Tahoma" w:eastAsia="Tahoma" w:hAnsi="Tahoma" w:cs="Tahoma"/>
          <w:color w:val="000000"/>
          <w:sz w:val="22"/>
          <w:szCs w:val="22"/>
        </w:rPr>
        <w:t>Players/Fans will be provided a schedule/list of events, tee-times, and player responsibilities no less than 1 week before the first tee-time of the first round on the Host website or in a caddy book.</w:t>
      </w:r>
    </w:p>
    <w:p w14:paraId="3ED09852" w14:textId="77777777" w:rsidR="00583317" w:rsidRDefault="00F418D8">
      <w:pPr>
        <w:numPr>
          <w:ilvl w:val="0"/>
          <w:numId w:val="6"/>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Players will be provided a final course map, ground rules, and final tournament schedule no less than 72 hours before the first tee-time of the first round. </w:t>
      </w:r>
    </w:p>
    <w:p w14:paraId="637050D6" w14:textId="77777777" w:rsidR="00583317" w:rsidRDefault="00F418D8">
      <w:pPr>
        <w:widowControl w:val="0"/>
        <w:numPr>
          <w:ilvl w:val="0"/>
          <w:numId w:val="6"/>
        </w:numPr>
        <w:pBdr>
          <w:top w:val="nil"/>
          <w:left w:val="nil"/>
          <w:bottom w:val="nil"/>
          <w:right w:val="nil"/>
          <w:between w:val="nil"/>
        </w:pBdr>
        <w:rPr>
          <w:color w:val="000000"/>
          <w:sz w:val="22"/>
          <w:szCs w:val="22"/>
        </w:rPr>
      </w:pPr>
      <w:r>
        <w:rPr>
          <w:rFonts w:ascii="Tahoma" w:eastAsia="Tahoma" w:hAnsi="Tahoma" w:cs="Tahoma"/>
          <w:color w:val="000000"/>
          <w:sz w:val="22"/>
          <w:szCs w:val="22"/>
        </w:rPr>
        <w:lastRenderedPageBreak/>
        <w:t xml:space="preserve">Tournament volunteers will be located throughout the course to assist competitors and to help manage galleries and media, so that they do not distract competitors during their round.  </w:t>
      </w:r>
    </w:p>
    <w:p w14:paraId="66DA13C8" w14:textId="77777777" w:rsidR="00583317" w:rsidRDefault="00F418D8">
      <w:pPr>
        <w:numPr>
          <w:ilvl w:val="0"/>
          <w:numId w:val="6"/>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At least two restrooms per course must be located separately throughout the tournament venue (i.e. closest to tournament central and a point on the course farthest from tournament central- 2 restrooms at each) to ensure to players, fans, and media persons reasonable access during the round.  </w:t>
      </w:r>
    </w:p>
    <w:p w14:paraId="5735CB07" w14:textId="6A1DE76E" w:rsidR="00583317" w:rsidRDefault="00F418D8">
      <w:pPr>
        <w:numPr>
          <w:ilvl w:val="0"/>
          <w:numId w:val="6"/>
        </w:numPr>
        <w:spacing w:after="15" w:line="248" w:lineRule="auto"/>
      </w:pPr>
      <w:r>
        <w:rPr>
          <w:rFonts w:ascii="Tahoma" w:eastAsia="Tahoma" w:hAnsi="Tahoma" w:cs="Tahoma"/>
          <w:sz w:val="22"/>
          <w:szCs w:val="22"/>
        </w:rPr>
        <w:t>Provide water for players at each course per PDGA Tour Standards. Required to have at least 30 total gallons on the course placed every three holes at the start of each round, to be regularly maintained during each round. We recommend adding some fruit (bananas) and even sport recovery mixed drinks there too.</w:t>
      </w:r>
      <w:r w:rsidR="00D052F5">
        <w:rPr>
          <w:rFonts w:ascii="Tahoma" w:eastAsia="Tahoma" w:hAnsi="Tahoma" w:cs="Tahoma"/>
          <w:sz w:val="22"/>
          <w:szCs w:val="22"/>
        </w:rPr>
        <w:t xml:space="preserve"> Refreshment stations should have a shelter (a tent). </w:t>
      </w:r>
    </w:p>
    <w:p w14:paraId="45BAB08C" w14:textId="77777777" w:rsidR="00583317" w:rsidRDefault="00F418D8">
      <w:pPr>
        <w:numPr>
          <w:ilvl w:val="0"/>
          <w:numId w:val="6"/>
        </w:numPr>
        <w:pBdr>
          <w:top w:val="nil"/>
          <w:left w:val="nil"/>
          <w:bottom w:val="nil"/>
          <w:right w:val="nil"/>
          <w:between w:val="nil"/>
        </w:pBdr>
        <w:rPr>
          <w:color w:val="000000"/>
          <w:sz w:val="22"/>
          <w:szCs w:val="22"/>
        </w:rPr>
      </w:pPr>
      <w:r>
        <w:rPr>
          <w:rFonts w:ascii="Tahoma" w:eastAsia="Tahoma" w:hAnsi="Tahoma" w:cs="Tahoma"/>
          <w:color w:val="000000"/>
          <w:sz w:val="22"/>
          <w:szCs w:val="22"/>
        </w:rPr>
        <w:t>To create consistency between ET events, a Competition Table needs to be setup at the Tournament Headquarters at each course. At a minimum this table should contain a clock, tournament schedule, list of grounds rules &amp; special conditions, course map, standings, and tee times.</w:t>
      </w:r>
    </w:p>
    <w:p w14:paraId="2613BF01" w14:textId="77777777" w:rsidR="00583317" w:rsidRDefault="00F418D8">
      <w:pPr>
        <w:numPr>
          <w:ilvl w:val="0"/>
          <w:numId w:val="6"/>
        </w:numPr>
        <w:pBdr>
          <w:top w:val="nil"/>
          <w:left w:val="nil"/>
          <w:bottom w:val="nil"/>
          <w:right w:val="nil"/>
          <w:between w:val="nil"/>
        </w:pBdr>
        <w:rPr>
          <w:color w:val="000000"/>
          <w:sz w:val="22"/>
          <w:szCs w:val="22"/>
        </w:rPr>
      </w:pPr>
      <w:r>
        <w:rPr>
          <w:rFonts w:ascii="Tahoma" w:eastAsia="Tahoma" w:hAnsi="Tahoma" w:cs="Tahoma"/>
          <w:color w:val="000000"/>
          <w:sz w:val="22"/>
          <w:szCs w:val="22"/>
        </w:rPr>
        <w:t>Emergency medical contact information including names and phone numbers available at Competition Table and/or Tournament Headquarters.</w:t>
      </w:r>
    </w:p>
    <w:p w14:paraId="5E936287" w14:textId="77777777" w:rsidR="00583317" w:rsidRDefault="00F418D8">
      <w:pPr>
        <w:numPr>
          <w:ilvl w:val="0"/>
          <w:numId w:val="6"/>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HOST club may maintain a Pro Shop and other vendor space at tournament central for players, fans, and media persons to purchase disc golf equipment and gather information about the tournament or the sport as a whole, if allowed by the park. </w:t>
      </w:r>
    </w:p>
    <w:p w14:paraId="5737B4BA" w14:textId="77777777" w:rsidR="00583317" w:rsidRDefault="00F418D8">
      <w:pPr>
        <w:numPr>
          <w:ilvl w:val="0"/>
          <w:numId w:val="6"/>
        </w:numPr>
        <w:pBdr>
          <w:top w:val="nil"/>
          <w:left w:val="nil"/>
          <w:bottom w:val="nil"/>
          <w:right w:val="nil"/>
          <w:between w:val="nil"/>
        </w:pBdr>
        <w:rPr>
          <w:color w:val="000000"/>
          <w:sz w:val="22"/>
          <w:szCs w:val="22"/>
        </w:rPr>
      </w:pPr>
      <w:r>
        <w:rPr>
          <w:rFonts w:ascii="Tahoma" w:eastAsia="Tahoma" w:hAnsi="Tahoma" w:cs="Tahoma"/>
          <w:color w:val="000000"/>
          <w:sz w:val="22"/>
          <w:szCs w:val="22"/>
        </w:rPr>
        <w:t>Players’ packages may be provided to each of the players but must not be deducted from the payout.</w:t>
      </w:r>
    </w:p>
    <w:p w14:paraId="0F1D1BB0" w14:textId="77777777" w:rsidR="00583317" w:rsidRDefault="00F418D8">
      <w:pPr>
        <w:numPr>
          <w:ilvl w:val="0"/>
          <w:numId w:val="6"/>
        </w:numPr>
        <w:pBdr>
          <w:top w:val="nil"/>
          <w:left w:val="nil"/>
          <w:bottom w:val="nil"/>
          <w:right w:val="nil"/>
          <w:between w:val="nil"/>
        </w:pBdr>
        <w:rPr>
          <w:color w:val="000000"/>
          <w:sz w:val="22"/>
          <w:szCs w:val="22"/>
        </w:rPr>
      </w:pPr>
      <w:r>
        <w:rPr>
          <w:rFonts w:ascii="Tahoma" w:eastAsia="Tahoma" w:hAnsi="Tahoma" w:cs="Tahoma"/>
          <w:color w:val="000000"/>
          <w:sz w:val="22"/>
          <w:szCs w:val="22"/>
        </w:rPr>
        <w:t>It is recommended that a Spectator Guide be created, so that visitors to the event have a general idea of etiquette, best practices and areas to view the competition. If competition takes place in a public park, each entrance must contain such a Guide to make incomers aware of the tournament.</w:t>
      </w:r>
    </w:p>
    <w:p w14:paraId="6ABBF9CA" w14:textId="77777777" w:rsidR="00583317" w:rsidRDefault="00583317">
      <w:pPr>
        <w:pBdr>
          <w:top w:val="nil"/>
          <w:left w:val="nil"/>
          <w:bottom w:val="nil"/>
          <w:right w:val="nil"/>
          <w:between w:val="nil"/>
        </w:pBdr>
        <w:ind w:left="900" w:hanging="900"/>
        <w:rPr>
          <w:rFonts w:ascii="Courier New" w:eastAsia="Courier New" w:hAnsi="Courier New" w:cs="Courier New"/>
          <w:color w:val="000000"/>
          <w:sz w:val="20"/>
          <w:szCs w:val="20"/>
        </w:rPr>
      </w:pPr>
    </w:p>
    <w:p w14:paraId="486AA5D4" w14:textId="77777777" w:rsidR="00583317" w:rsidRDefault="00F418D8">
      <w:pPr>
        <w:pBdr>
          <w:top w:val="nil"/>
          <w:left w:val="nil"/>
          <w:bottom w:val="nil"/>
          <w:right w:val="nil"/>
          <w:between w:val="nil"/>
        </w:pBdr>
        <w:ind w:left="900" w:hanging="900"/>
        <w:rPr>
          <w:rFonts w:ascii="Tahoma" w:eastAsia="Tahoma" w:hAnsi="Tahoma" w:cs="Tahoma"/>
          <w:color w:val="000000"/>
          <w:sz w:val="22"/>
          <w:szCs w:val="22"/>
        </w:rPr>
      </w:pPr>
      <w:r>
        <w:rPr>
          <w:rFonts w:ascii="Tahoma" w:eastAsia="Tahoma" w:hAnsi="Tahoma" w:cs="Tahoma"/>
          <w:b/>
          <w:smallCaps/>
          <w:color w:val="000000"/>
          <w:sz w:val="22"/>
          <w:szCs w:val="22"/>
        </w:rPr>
        <w:t>EVENT OPERATIONS</w:t>
      </w:r>
    </w:p>
    <w:p w14:paraId="3E68A1FD" w14:textId="77777777" w:rsidR="00583317" w:rsidRDefault="00F418D8">
      <w:pPr>
        <w:numPr>
          <w:ilvl w:val="0"/>
          <w:numId w:val="21"/>
        </w:numPr>
        <w:pBdr>
          <w:top w:val="nil"/>
          <w:left w:val="nil"/>
          <w:bottom w:val="nil"/>
          <w:right w:val="nil"/>
          <w:between w:val="nil"/>
        </w:pBdr>
        <w:rPr>
          <w:color w:val="000000"/>
          <w:sz w:val="22"/>
          <w:szCs w:val="22"/>
        </w:rPr>
      </w:pPr>
      <w:r>
        <w:rPr>
          <w:rFonts w:ascii="Tahoma" w:eastAsia="Tahoma" w:hAnsi="Tahoma" w:cs="Tahoma"/>
          <w:color w:val="000000"/>
          <w:sz w:val="22"/>
          <w:szCs w:val="22"/>
        </w:rPr>
        <w:t>Determine player eligibility and qualification when necessary.</w:t>
      </w:r>
    </w:p>
    <w:p w14:paraId="4F1B36EF" w14:textId="77777777" w:rsidR="00583317" w:rsidRDefault="00F418D8">
      <w:pPr>
        <w:numPr>
          <w:ilvl w:val="0"/>
          <w:numId w:val="7"/>
        </w:numPr>
        <w:pBdr>
          <w:top w:val="nil"/>
          <w:left w:val="nil"/>
          <w:bottom w:val="nil"/>
          <w:right w:val="nil"/>
          <w:between w:val="nil"/>
        </w:pBdr>
        <w:rPr>
          <w:color w:val="000000"/>
          <w:sz w:val="22"/>
          <w:szCs w:val="22"/>
        </w:rPr>
      </w:pPr>
      <w:r>
        <w:rPr>
          <w:rFonts w:ascii="Tahoma" w:eastAsia="Tahoma" w:hAnsi="Tahoma" w:cs="Tahoma"/>
          <w:color w:val="000000"/>
          <w:sz w:val="22"/>
          <w:szCs w:val="22"/>
        </w:rPr>
        <w:t>Produce a detailed schedule of events to be approved by PDGA Europe.</w:t>
      </w:r>
    </w:p>
    <w:p w14:paraId="6217485D" w14:textId="77777777" w:rsidR="00583317" w:rsidRDefault="00F418D8">
      <w:pPr>
        <w:numPr>
          <w:ilvl w:val="0"/>
          <w:numId w:val="7"/>
        </w:numPr>
        <w:pBdr>
          <w:top w:val="nil"/>
          <w:left w:val="nil"/>
          <w:bottom w:val="nil"/>
          <w:right w:val="nil"/>
          <w:between w:val="nil"/>
        </w:pBdr>
        <w:rPr>
          <w:color w:val="000000"/>
          <w:sz w:val="22"/>
          <w:szCs w:val="22"/>
        </w:rPr>
      </w:pPr>
      <w:r>
        <w:rPr>
          <w:rFonts w:ascii="Tahoma" w:eastAsia="Tahoma" w:hAnsi="Tahoma" w:cs="Tahoma"/>
          <w:color w:val="000000"/>
          <w:sz w:val="22"/>
          <w:szCs w:val="22"/>
        </w:rPr>
        <w:t>Provide the necessary insurance information (otherwise insured, etc.) to PDGA Europe Tour Manager no later than two months before the event.</w:t>
      </w:r>
    </w:p>
    <w:p w14:paraId="323FF3F3" w14:textId="77777777" w:rsidR="00583317" w:rsidRDefault="00F418D8">
      <w:pPr>
        <w:numPr>
          <w:ilvl w:val="0"/>
          <w:numId w:val="7"/>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Follow the terms set forth in the PDGA Sanctioning Agreement. Terms in this Event Contract supersede those of the Sanctioning Agreement. </w:t>
      </w:r>
    </w:p>
    <w:p w14:paraId="5A7E74C9" w14:textId="77777777" w:rsidR="00583317" w:rsidRDefault="00F418D8">
      <w:pPr>
        <w:numPr>
          <w:ilvl w:val="0"/>
          <w:numId w:val="20"/>
        </w:numPr>
        <w:pBdr>
          <w:top w:val="nil"/>
          <w:left w:val="nil"/>
          <w:bottom w:val="nil"/>
          <w:right w:val="nil"/>
          <w:between w:val="nil"/>
        </w:pBdr>
        <w:rPr>
          <w:color w:val="000000"/>
          <w:sz w:val="22"/>
          <w:szCs w:val="22"/>
        </w:rPr>
      </w:pPr>
      <w:r>
        <w:rPr>
          <w:rFonts w:ascii="Tahoma" w:eastAsia="Tahoma" w:hAnsi="Tahoma" w:cs="Tahoma"/>
          <w:color w:val="000000"/>
          <w:sz w:val="22"/>
          <w:szCs w:val="22"/>
        </w:rPr>
        <w:t>Follow the practices as developed and issued by the PDGA as per PDGA Tour Standards, including but not limited to the following:</w:t>
      </w:r>
    </w:p>
    <w:p w14:paraId="534FAA03" w14:textId="65718835" w:rsidR="00583317" w:rsidRPr="00BF52ED" w:rsidRDefault="00797DDC" w:rsidP="00BF52ED">
      <w:pPr>
        <w:numPr>
          <w:ilvl w:val="0"/>
          <w:numId w:val="2"/>
        </w:numPr>
        <w:pBdr>
          <w:top w:val="nil"/>
          <w:left w:val="nil"/>
          <w:bottom w:val="nil"/>
          <w:right w:val="nil"/>
          <w:between w:val="nil"/>
        </w:pBdr>
        <w:rPr>
          <w:color w:val="000000"/>
          <w:sz w:val="22"/>
          <w:szCs w:val="22"/>
        </w:rPr>
      </w:pPr>
      <w:r>
        <w:rPr>
          <w:rFonts w:ascii="Tahoma" w:eastAsia="Tahoma" w:hAnsi="Tahoma" w:cs="Tahoma"/>
          <w:color w:val="000000"/>
          <w:sz w:val="22"/>
          <w:szCs w:val="22"/>
        </w:rPr>
        <w:t>Any</w:t>
      </w:r>
      <w:r w:rsidR="00F418D8">
        <w:rPr>
          <w:rFonts w:ascii="Tahoma" w:eastAsia="Tahoma" w:hAnsi="Tahoma" w:cs="Tahoma"/>
          <w:color w:val="000000"/>
          <w:sz w:val="22"/>
          <w:szCs w:val="22"/>
        </w:rPr>
        <w:t xml:space="preserve"> tournament should contain added cash included in the final payout </w:t>
      </w:r>
      <w:r w:rsidR="00BF52ED">
        <w:rPr>
          <w:rFonts w:ascii="Tahoma" w:eastAsia="Tahoma" w:hAnsi="Tahoma" w:cs="Tahoma"/>
          <w:color w:val="000000"/>
          <w:sz w:val="22"/>
          <w:szCs w:val="22"/>
        </w:rPr>
        <w:t>that exceeds 100% of entry fees by at least 5000€</w:t>
      </w:r>
      <w:r w:rsidR="003F78B2">
        <w:rPr>
          <w:rFonts w:ascii="Tahoma" w:eastAsia="Tahoma" w:hAnsi="Tahoma" w:cs="Tahoma"/>
          <w:color w:val="000000"/>
          <w:sz w:val="22"/>
          <w:szCs w:val="22"/>
        </w:rPr>
        <w:t xml:space="preserve"> in continental Europe and 15000€ in Scandinavia</w:t>
      </w:r>
      <w:r w:rsidR="00F418D8">
        <w:rPr>
          <w:rFonts w:ascii="Tahoma" w:eastAsia="Tahoma" w:hAnsi="Tahoma" w:cs="Tahoma"/>
          <w:color w:val="000000"/>
          <w:sz w:val="22"/>
          <w:szCs w:val="22"/>
        </w:rPr>
        <w:t>. Added cash should be distributed in a manner consistent with PDGA Tour Standards.</w:t>
      </w:r>
      <w:r w:rsidR="00BF52ED">
        <w:rPr>
          <w:rFonts w:ascii="Tahoma" w:eastAsia="Tahoma" w:hAnsi="Tahoma" w:cs="Tahoma"/>
          <w:color w:val="000000"/>
          <w:sz w:val="22"/>
          <w:szCs w:val="22"/>
        </w:rPr>
        <w:t xml:space="preserve"> PDGA Europe Tour Manager will work with host on acquiring enough sponsors to fulfil this requirement on all event</w:t>
      </w:r>
      <w:r w:rsidR="003F78B2">
        <w:rPr>
          <w:rFonts w:ascii="Tahoma" w:eastAsia="Tahoma" w:hAnsi="Tahoma" w:cs="Tahoma"/>
          <w:color w:val="000000"/>
          <w:sz w:val="22"/>
          <w:szCs w:val="22"/>
        </w:rPr>
        <w:t xml:space="preserve">s. NOTE that this is not a requirement, but a goal for joint efforts. </w:t>
      </w:r>
    </w:p>
    <w:p w14:paraId="323A06C3" w14:textId="77777777" w:rsidR="00583317" w:rsidRDefault="00F418D8">
      <w:pPr>
        <w:numPr>
          <w:ilvl w:val="0"/>
          <w:numId w:val="2"/>
        </w:numPr>
        <w:pBdr>
          <w:top w:val="nil"/>
          <w:left w:val="nil"/>
          <w:bottom w:val="nil"/>
          <w:right w:val="nil"/>
          <w:between w:val="nil"/>
        </w:pBdr>
        <w:rPr>
          <w:color w:val="000000"/>
          <w:sz w:val="22"/>
          <w:szCs w:val="22"/>
        </w:rPr>
      </w:pPr>
      <w:r>
        <w:rPr>
          <w:rFonts w:ascii="Tahoma" w:eastAsia="Tahoma" w:hAnsi="Tahoma" w:cs="Tahoma"/>
          <w:color w:val="000000"/>
          <w:sz w:val="22"/>
          <w:szCs w:val="22"/>
        </w:rPr>
        <w:lastRenderedPageBreak/>
        <w:t>Payout calculations will be determined by awarding cash prizes in each division as agreed with PDGA Europe Tour Manager.</w:t>
      </w:r>
    </w:p>
    <w:p w14:paraId="7722403A" w14:textId="2D63C86A" w:rsidR="00583317" w:rsidRDefault="00F418D8">
      <w:pPr>
        <w:numPr>
          <w:ilvl w:val="0"/>
          <w:numId w:val="2"/>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Provide </w:t>
      </w:r>
      <w:r w:rsidR="00BF52ED">
        <w:rPr>
          <w:rFonts w:ascii="Tahoma" w:eastAsia="Tahoma" w:hAnsi="Tahoma" w:cs="Tahoma"/>
          <w:color w:val="000000"/>
          <w:sz w:val="22"/>
          <w:szCs w:val="22"/>
        </w:rPr>
        <w:t xml:space="preserve">significant </w:t>
      </w:r>
      <w:r>
        <w:rPr>
          <w:rFonts w:ascii="Tahoma" w:eastAsia="Tahoma" w:hAnsi="Tahoma" w:cs="Tahoma"/>
          <w:color w:val="000000"/>
          <w:sz w:val="22"/>
          <w:szCs w:val="22"/>
        </w:rPr>
        <w:t xml:space="preserve">trophies for first place. </w:t>
      </w:r>
      <w:r w:rsidR="00BF52ED">
        <w:rPr>
          <w:rFonts w:ascii="Tahoma" w:eastAsia="Tahoma" w:hAnsi="Tahoma" w:cs="Tahoma"/>
          <w:color w:val="000000"/>
          <w:sz w:val="22"/>
          <w:szCs w:val="22"/>
        </w:rPr>
        <w:t xml:space="preserve">Trophies for second and third place recommended. </w:t>
      </w:r>
    </w:p>
    <w:p w14:paraId="7806E5A8" w14:textId="680C4DCB" w:rsidR="00583317" w:rsidRPr="00BF52ED" w:rsidRDefault="00F418D8">
      <w:pPr>
        <w:numPr>
          <w:ilvl w:val="0"/>
          <w:numId w:val="2"/>
        </w:numPr>
        <w:pBdr>
          <w:top w:val="nil"/>
          <w:left w:val="nil"/>
          <w:bottom w:val="nil"/>
          <w:right w:val="nil"/>
          <w:between w:val="nil"/>
        </w:pBdr>
        <w:rPr>
          <w:color w:val="000000"/>
          <w:sz w:val="22"/>
          <w:szCs w:val="22"/>
        </w:rPr>
      </w:pPr>
      <w:r>
        <w:rPr>
          <w:rFonts w:ascii="Tahoma" w:eastAsia="Tahoma" w:hAnsi="Tahoma" w:cs="Tahoma"/>
          <w:color w:val="000000"/>
          <w:sz w:val="22"/>
          <w:szCs w:val="22"/>
        </w:rPr>
        <w:t>Event must be a minimum of 3 days long, with a minimum of 54 holes played.</w:t>
      </w:r>
    </w:p>
    <w:p w14:paraId="3B1142EE" w14:textId="77777777" w:rsidR="00BF52ED" w:rsidRDefault="00BF52ED" w:rsidP="00797DDC">
      <w:pPr>
        <w:pBdr>
          <w:top w:val="nil"/>
          <w:left w:val="nil"/>
          <w:bottom w:val="nil"/>
          <w:right w:val="nil"/>
          <w:between w:val="nil"/>
        </w:pBdr>
        <w:ind w:left="1440"/>
        <w:rPr>
          <w:color w:val="000000"/>
          <w:sz w:val="22"/>
          <w:szCs w:val="22"/>
        </w:rPr>
      </w:pPr>
    </w:p>
    <w:p w14:paraId="3BA55026" w14:textId="77777777" w:rsidR="00583317" w:rsidRDefault="00F418D8">
      <w:pPr>
        <w:numPr>
          <w:ilvl w:val="0"/>
          <w:numId w:val="22"/>
        </w:numPr>
        <w:pBdr>
          <w:top w:val="nil"/>
          <w:left w:val="nil"/>
          <w:bottom w:val="nil"/>
          <w:right w:val="nil"/>
          <w:between w:val="nil"/>
        </w:pBdr>
        <w:tabs>
          <w:tab w:val="left" w:pos="720"/>
          <w:tab w:val="left" w:pos="1440"/>
        </w:tabs>
        <w:rPr>
          <w:color w:val="000000"/>
          <w:sz w:val="22"/>
          <w:szCs w:val="22"/>
        </w:rPr>
      </w:pPr>
      <w:r>
        <w:rPr>
          <w:rFonts w:ascii="Tahoma" w:eastAsia="Tahoma" w:hAnsi="Tahoma" w:cs="Tahoma"/>
          <w:color w:val="000000"/>
          <w:sz w:val="22"/>
          <w:szCs w:val="22"/>
        </w:rPr>
        <w:t xml:space="preserve">Tournament Scoring: </w:t>
      </w:r>
    </w:p>
    <w:p w14:paraId="50008DDB" w14:textId="49E9B58C" w:rsidR="00583317" w:rsidRDefault="00F418D8">
      <w:pPr>
        <w:numPr>
          <w:ilvl w:val="0"/>
          <w:numId w:val="4"/>
        </w:numPr>
        <w:pBdr>
          <w:top w:val="nil"/>
          <w:left w:val="nil"/>
          <w:bottom w:val="nil"/>
          <w:right w:val="nil"/>
          <w:between w:val="nil"/>
        </w:pBdr>
        <w:tabs>
          <w:tab w:val="left" w:pos="1080"/>
        </w:tabs>
        <w:rPr>
          <w:color w:val="000000"/>
          <w:sz w:val="22"/>
          <w:szCs w:val="22"/>
        </w:rPr>
      </w:pPr>
      <w:r>
        <w:rPr>
          <w:rFonts w:ascii="Tahoma" w:eastAsia="Tahoma" w:hAnsi="Tahoma" w:cs="Tahoma"/>
          <w:color w:val="000000"/>
          <w:sz w:val="22"/>
          <w:szCs w:val="22"/>
        </w:rPr>
        <w:t xml:space="preserve">Round results must be recorded electronically </w:t>
      </w:r>
      <w:r w:rsidR="00BF52ED">
        <w:rPr>
          <w:rFonts w:ascii="Tahoma" w:eastAsia="Tahoma" w:hAnsi="Tahoma" w:cs="Tahoma"/>
          <w:color w:val="000000"/>
          <w:sz w:val="22"/>
          <w:szCs w:val="22"/>
        </w:rPr>
        <w:t xml:space="preserve">via PDGA live. </w:t>
      </w:r>
    </w:p>
    <w:p w14:paraId="2FB6768B" w14:textId="77777777" w:rsidR="00583317" w:rsidRDefault="00F418D8">
      <w:pPr>
        <w:numPr>
          <w:ilvl w:val="0"/>
          <w:numId w:val="4"/>
        </w:numPr>
        <w:pBdr>
          <w:top w:val="nil"/>
          <w:left w:val="nil"/>
          <w:bottom w:val="nil"/>
          <w:right w:val="nil"/>
          <w:between w:val="nil"/>
        </w:pBdr>
        <w:tabs>
          <w:tab w:val="left" w:pos="1080"/>
        </w:tabs>
        <w:rPr>
          <w:color w:val="000000"/>
          <w:sz w:val="22"/>
          <w:szCs w:val="22"/>
        </w:rPr>
      </w:pPr>
      <w:r>
        <w:rPr>
          <w:rFonts w:ascii="Tahoma" w:eastAsia="Tahoma" w:hAnsi="Tahoma" w:cs="Tahoma"/>
          <w:color w:val="000000"/>
          <w:sz w:val="22"/>
          <w:szCs w:val="22"/>
        </w:rPr>
        <w:t>Results and tee times for each round must be publicly displayed no later than one hour after all the last rounds’ scores are verified.</w:t>
      </w:r>
    </w:p>
    <w:p w14:paraId="05EE8885" w14:textId="77777777" w:rsidR="00583317" w:rsidRDefault="00F418D8">
      <w:pPr>
        <w:numPr>
          <w:ilvl w:val="0"/>
          <w:numId w:val="23"/>
        </w:numPr>
        <w:pBdr>
          <w:top w:val="nil"/>
          <w:left w:val="nil"/>
          <w:bottom w:val="nil"/>
          <w:right w:val="nil"/>
          <w:between w:val="nil"/>
        </w:pBdr>
        <w:tabs>
          <w:tab w:val="left" w:pos="720"/>
        </w:tabs>
        <w:rPr>
          <w:color w:val="000000"/>
          <w:sz w:val="22"/>
          <w:szCs w:val="22"/>
        </w:rPr>
      </w:pPr>
      <w:r>
        <w:rPr>
          <w:rFonts w:ascii="Tahoma" w:eastAsia="Tahoma" w:hAnsi="Tahoma" w:cs="Tahoma"/>
          <w:color w:val="000000"/>
          <w:sz w:val="22"/>
          <w:szCs w:val="22"/>
        </w:rPr>
        <w:t>Tournament payouts must be publicly displayed (in multiple locations, if possible) no later than prior to the last round of competition, as per PDGA Tour Standards.</w:t>
      </w:r>
    </w:p>
    <w:p w14:paraId="2AF7F783" w14:textId="77777777" w:rsidR="00583317" w:rsidRDefault="00F418D8">
      <w:pPr>
        <w:numPr>
          <w:ilvl w:val="0"/>
          <w:numId w:val="8"/>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Tournament Staff should consist of at least: Tournament Director, Assistant TD, Scoring Manager, Course Maintenance Manager, Financial Manager, Volunteer Manager, and a Spectator/Sponsor/Media Relations Manager. It is also recommended that the staff include additional volunteer positions as required, such as live scoring volunteers and spotters positioned where course design deems necessary. </w:t>
      </w:r>
    </w:p>
    <w:p w14:paraId="05DF21FA" w14:textId="6572379B" w:rsidR="00583317" w:rsidRDefault="00F418D8">
      <w:pPr>
        <w:numPr>
          <w:ilvl w:val="0"/>
          <w:numId w:val="12"/>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Tournament Central for the Euro Tour event will be a highly visible pavilion, shelter, or canopy where players, fans, media, and sponsors can gather and gain information about the event. </w:t>
      </w:r>
      <w:r w:rsidR="00BF52ED">
        <w:rPr>
          <w:rFonts w:ascii="Tahoma" w:eastAsia="Tahoma" w:hAnsi="Tahoma" w:cs="Tahoma"/>
          <w:color w:val="000000"/>
          <w:sz w:val="22"/>
          <w:szCs w:val="22"/>
        </w:rPr>
        <w:t xml:space="preserve">Multiple tents, sponsor amenities, </w:t>
      </w:r>
      <w:r w:rsidR="004318FD">
        <w:rPr>
          <w:rFonts w:ascii="Tahoma" w:eastAsia="Tahoma" w:hAnsi="Tahoma" w:cs="Tahoma"/>
          <w:color w:val="000000"/>
          <w:sz w:val="22"/>
          <w:szCs w:val="22"/>
        </w:rPr>
        <w:t xml:space="preserve">volunteers, national flags of all competing players and professional </w:t>
      </w:r>
      <w:r w:rsidR="00BF52ED">
        <w:rPr>
          <w:rFonts w:ascii="Tahoma" w:eastAsia="Tahoma" w:hAnsi="Tahoma" w:cs="Tahoma"/>
          <w:color w:val="000000"/>
          <w:sz w:val="22"/>
          <w:szCs w:val="22"/>
        </w:rPr>
        <w:t xml:space="preserve">audio system </w:t>
      </w:r>
      <w:r w:rsidR="004318FD">
        <w:rPr>
          <w:rFonts w:ascii="Tahoma" w:eastAsia="Tahoma" w:hAnsi="Tahoma" w:cs="Tahoma"/>
          <w:color w:val="000000"/>
          <w:sz w:val="22"/>
          <w:szCs w:val="22"/>
        </w:rPr>
        <w:t xml:space="preserve">will be at tournament central. </w:t>
      </w:r>
    </w:p>
    <w:p w14:paraId="5C272EF0" w14:textId="77777777" w:rsidR="00583317" w:rsidRDefault="00F418D8">
      <w:pPr>
        <w:numPr>
          <w:ilvl w:val="0"/>
          <w:numId w:val="12"/>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The Event players’ check-in should occur the night before the opening round of the tournament to allow the competition to get off to a fresh start the following day. A short ground rules meeting prior to each tee time is acceptable. </w:t>
      </w:r>
    </w:p>
    <w:p w14:paraId="66409317" w14:textId="77777777" w:rsidR="00583317" w:rsidRDefault="00F418D8">
      <w:pPr>
        <w:pBdr>
          <w:top w:val="nil"/>
          <w:left w:val="nil"/>
          <w:bottom w:val="nil"/>
          <w:right w:val="nil"/>
          <w:between w:val="nil"/>
        </w:pBdr>
        <w:tabs>
          <w:tab w:val="left" w:pos="1080"/>
        </w:tabs>
        <w:ind w:left="1080" w:hanging="1080"/>
        <w:rPr>
          <w:rFonts w:ascii="Courier New" w:eastAsia="Courier New" w:hAnsi="Courier New" w:cs="Courier New"/>
          <w:color w:val="FF0000"/>
          <w:sz w:val="20"/>
          <w:szCs w:val="20"/>
        </w:rPr>
      </w:pPr>
      <w:r>
        <w:rPr>
          <w:rFonts w:ascii="Courier New" w:eastAsia="Courier New" w:hAnsi="Courier New" w:cs="Courier New"/>
          <w:color w:val="000000"/>
          <w:sz w:val="20"/>
          <w:szCs w:val="20"/>
        </w:rPr>
        <w:tab/>
      </w:r>
    </w:p>
    <w:p w14:paraId="5657B464" w14:textId="77777777" w:rsidR="00583317" w:rsidRDefault="00F418D8">
      <w:pPr>
        <w:pBdr>
          <w:top w:val="nil"/>
          <w:left w:val="nil"/>
          <w:bottom w:val="nil"/>
          <w:right w:val="nil"/>
          <w:between w:val="nil"/>
        </w:pBdr>
        <w:ind w:left="900" w:hanging="900"/>
        <w:rPr>
          <w:rFonts w:ascii="Tahoma" w:eastAsia="Tahoma" w:hAnsi="Tahoma" w:cs="Tahoma"/>
          <w:color w:val="000000"/>
          <w:sz w:val="22"/>
          <w:szCs w:val="22"/>
        </w:rPr>
      </w:pPr>
      <w:r>
        <w:rPr>
          <w:rFonts w:ascii="Tahoma" w:eastAsia="Tahoma" w:hAnsi="Tahoma" w:cs="Tahoma"/>
          <w:b/>
          <w:smallCaps/>
          <w:color w:val="000000"/>
          <w:sz w:val="22"/>
          <w:szCs w:val="22"/>
        </w:rPr>
        <w:t>POST-EVENT REPORTING</w:t>
      </w:r>
    </w:p>
    <w:p w14:paraId="7DB054C3" w14:textId="77777777" w:rsidR="00583317" w:rsidRDefault="00F418D8">
      <w:pPr>
        <w:numPr>
          <w:ilvl w:val="0"/>
          <w:numId w:val="10"/>
        </w:numPr>
        <w:pBdr>
          <w:top w:val="nil"/>
          <w:left w:val="nil"/>
          <w:bottom w:val="nil"/>
          <w:right w:val="nil"/>
          <w:between w:val="nil"/>
        </w:pBdr>
        <w:tabs>
          <w:tab w:val="left" w:pos="1080"/>
        </w:tabs>
        <w:rPr>
          <w:color w:val="000000"/>
          <w:sz w:val="22"/>
          <w:szCs w:val="22"/>
        </w:rPr>
      </w:pPr>
      <w:r>
        <w:rPr>
          <w:rFonts w:ascii="Tahoma" w:eastAsia="Tahoma" w:hAnsi="Tahoma" w:cs="Tahoma"/>
          <w:color w:val="000000"/>
          <w:sz w:val="22"/>
          <w:szCs w:val="22"/>
        </w:rPr>
        <w:t>Round results must be recorded electronically and uploaded to the PDGA website (at the completion of each round) as well as submitted in the final TD Report (due within 24 hours from completion of the event).</w:t>
      </w:r>
    </w:p>
    <w:p w14:paraId="70B0C761" w14:textId="77777777" w:rsidR="00583317" w:rsidRDefault="00F418D8">
      <w:pPr>
        <w:numPr>
          <w:ilvl w:val="0"/>
          <w:numId w:val="10"/>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Complete the “Finance” section of the TD Report no later than 24 hours after the conclusion of the Event. </w:t>
      </w:r>
    </w:p>
    <w:p w14:paraId="48DDCEE5" w14:textId="77777777" w:rsidR="00583317" w:rsidRDefault="00F418D8">
      <w:pPr>
        <w:numPr>
          <w:ilvl w:val="0"/>
          <w:numId w:val="10"/>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Event and HOST will follow all applicable Country, and Local tax laws. </w:t>
      </w:r>
    </w:p>
    <w:p w14:paraId="00570E5F" w14:textId="77777777" w:rsidR="00583317" w:rsidRDefault="00F418D8">
      <w:pPr>
        <w:numPr>
          <w:ilvl w:val="0"/>
          <w:numId w:val="10"/>
        </w:numPr>
        <w:pBdr>
          <w:top w:val="nil"/>
          <w:left w:val="nil"/>
          <w:bottom w:val="nil"/>
          <w:right w:val="nil"/>
          <w:between w:val="nil"/>
        </w:pBdr>
        <w:rPr>
          <w:color w:val="000000"/>
          <w:sz w:val="22"/>
          <w:szCs w:val="22"/>
        </w:rPr>
      </w:pPr>
      <w:r>
        <w:rPr>
          <w:rFonts w:ascii="Tahoma" w:eastAsia="Tahoma" w:hAnsi="Tahoma" w:cs="Tahoma"/>
          <w:color w:val="000000"/>
          <w:sz w:val="22"/>
          <w:szCs w:val="22"/>
        </w:rPr>
        <w:t>Review and analyze the PDGA Europe evaluation of the Event, including problem areas and suggestions for improvement in order to better prepare for future events.</w:t>
      </w:r>
    </w:p>
    <w:p w14:paraId="26CF0A8F" w14:textId="77777777" w:rsidR="00583317" w:rsidRDefault="00F418D8">
      <w:pPr>
        <w:numPr>
          <w:ilvl w:val="0"/>
          <w:numId w:val="10"/>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The Tournament Financial Report will include only revenues specifically derived from and designated for the pre- and post-Euro Tour Event operations. </w:t>
      </w:r>
    </w:p>
    <w:p w14:paraId="6FD4E4B1" w14:textId="77777777" w:rsidR="00583317" w:rsidRDefault="00F418D8">
      <w:pPr>
        <w:numPr>
          <w:ilvl w:val="0"/>
          <w:numId w:val="10"/>
        </w:numPr>
        <w:pBdr>
          <w:top w:val="nil"/>
          <w:left w:val="nil"/>
          <w:bottom w:val="nil"/>
          <w:right w:val="nil"/>
          <w:between w:val="nil"/>
        </w:pBdr>
        <w:rPr>
          <w:color w:val="000000"/>
          <w:sz w:val="22"/>
          <w:szCs w:val="22"/>
        </w:rPr>
      </w:pPr>
      <w:r>
        <w:rPr>
          <w:rFonts w:ascii="Tahoma" w:eastAsia="Tahoma" w:hAnsi="Tahoma" w:cs="Tahoma"/>
          <w:color w:val="000000"/>
          <w:sz w:val="22"/>
          <w:szCs w:val="22"/>
        </w:rPr>
        <w:t>Acknowledge the contributions of all sponsors, volunteers, and community organizations. Also, it is recommended to request feedback from sponsors in order to better serve future events and services.</w:t>
      </w:r>
    </w:p>
    <w:p w14:paraId="5556533C" w14:textId="77777777" w:rsidR="00583317" w:rsidRDefault="00F418D8">
      <w:pPr>
        <w:numPr>
          <w:ilvl w:val="0"/>
          <w:numId w:val="10"/>
        </w:numPr>
        <w:pBdr>
          <w:top w:val="nil"/>
          <w:left w:val="nil"/>
          <w:bottom w:val="nil"/>
          <w:right w:val="nil"/>
          <w:between w:val="nil"/>
        </w:pBdr>
        <w:rPr>
          <w:color w:val="000000"/>
          <w:sz w:val="22"/>
          <w:szCs w:val="22"/>
        </w:rPr>
      </w:pPr>
      <w:r>
        <w:rPr>
          <w:rFonts w:ascii="Tahoma" w:eastAsia="Tahoma" w:hAnsi="Tahoma" w:cs="Tahoma"/>
          <w:color w:val="000000"/>
          <w:sz w:val="22"/>
          <w:szCs w:val="22"/>
        </w:rPr>
        <w:t xml:space="preserve">Organize a club meeting specifically to evaluate the strengths and weaknesses of the tournament as per PDGA Europe evaluation, so that the appropriate adjustments can be made before the next event.  </w:t>
      </w:r>
    </w:p>
    <w:p w14:paraId="6BC4053A" w14:textId="77777777" w:rsidR="00583317" w:rsidRDefault="00583317">
      <w:pPr>
        <w:pBdr>
          <w:top w:val="nil"/>
          <w:left w:val="nil"/>
          <w:bottom w:val="nil"/>
          <w:right w:val="nil"/>
          <w:between w:val="nil"/>
        </w:pBdr>
        <w:rPr>
          <w:rFonts w:ascii="Courier New" w:eastAsia="Courier New" w:hAnsi="Courier New" w:cs="Courier New"/>
          <w:color w:val="000000"/>
          <w:sz w:val="20"/>
          <w:szCs w:val="20"/>
        </w:rPr>
      </w:pPr>
    </w:p>
    <w:p w14:paraId="5A097981" w14:textId="69CC2446" w:rsidR="00583317" w:rsidRDefault="00F418D8">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lastRenderedPageBreak/>
        <w:t>Many of these responsibilities are to be done through cooperation between PDGA Europe and the HOST. The Event timeline requires consistent communication and collaboration between the two parties, as many responsibilities are interrelated.</w:t>
      </w:r>
    </w:p>
    <w:p w14:paraId="57989201" w14:textId="132624E1" w:rsidR="004318FD" w:rsidRDefault="004318FD">
      <w:pPr>
        <w:pBdr>
          <w:top w:val="nil"/>
          <w:left w:val="nil"/>
          <w:bottom w:val="nil"/>
          <w:right w:val="nil"/>
          <w:between w:val="nil"/>
        </w:pBdr>
        <w:rPr>
          <w:rFonts w:ascii="Tahoma" w:eastAsia="Tahoma" w:hAnsi="Tahoma" w:cs="Tahoma"/>
          <w:color w:val="000000"/>
          <w:sz w:val="22"/>
          <w:szCs w:val="22"/>
        </w:rPr>
      </w:pPr>
    </w:p>
    <w:p w14:paraId="39619086" w14:textId="6EF234C7" w:rsidR="004318FD" w:rsidRDefault="004318FD">
      <w:pPr>
        <w:pBdr>
          <w:top w:val="nil"/>
          <w:left w:val="nil"/>
          <w:bottom w:val="nil"/>
          <w:right w:val="nil"/>
          <w:between w:val="nil"/>
        </w:pBdr>
        <w:rPr>
          <w:rFonts w:ascii="Tahoma" w:eastAsia="Tahoma" w:hAnsi="Tahoma" w:cs="Tahoma"/>
          <w:color w:val="000000"/>
          <w:sz w:val="22"/>
          <w:szCs w:val="22"/>
        </w:rPr>
      </w:pPr>
    </w:p>
    <w:p w14:paraId="5CDF96CD" w14:textId="77777777" w:rsidR="004318FD" w:rsidRDefault="004318FD">
      <w:pPr>
        <w:pBdr>
          <w:top w:val="nil"/>
          <w:left w:val="nil"/>
          <w:bottom w:val="nil"/>
          <w:right w:val="nil"/>
          <w:between w:val="nil"/>
        </w:pBdr>
        <w:rPr>
          <w:rFonts w:ascii="Tahoma" w:eastAsia="Tahoma" w:hAnsi="Tahoma" w:cs="Tahoma"/>
          <w:color w:val="000000"/>
          <w:sz w:val="22"/>
          <w:szCs w:val="22"/>
        </w:rPr>
      </w:pPr>
    </w:p>
    <w:p w14:paraId="38873862" w14:textId="77777777" w:rsidR="00583317" w:rsidRDefault="00583317">
      <w:pPr>
        <w:pBdr>
          <w:top w:val="nil"/>
          <w:left w:val="nil"/>
          <w:bottom w:val="nil"/>
          <w:right w:val="nil"/>
          <w:between w:val="nil"/>
        </w:pBdr>
        <w:rPr>
          <w:rFonts w:ascii="Courier New" w:eastAsia="Courier New" w:hAnsi="Courier New" w:cs="Courier New"/>
          <w:color w:val="000000"/>
          <w:sz w:val="20"/>
          <w:szCs w:val="20"/>
        </w:rPr>
      </w:pPr>
    </w:p>
    <w:p w14:paraId="368ADE5F" w14:textId="77777777" w:rsidR="00583317" w:rsidRDefault="00F418D8">
      <w:pPr>
        <w:pBdr>
          <w:top w:val="nil"/>
          <w:left w:val="nil"/>
          <w:bottom w:val="nil"/>
          <w:right w:val="nil"/>
          <w:between w:val="nil"/>
        </w:pBdr>
        <w:rPr>
          <w:rFonts w:ascii="Tahoma" w:eastAsia="Tahoma" w:hAnsi="Tahoma" w:cs="Tahoma"/>
          <w:color w:val="000000"/>
          <w:sz w:val="22"/>
          <w:szCs w:val="22"/>
          <w:u w:val="single"/>
        </w:rPr>
      </w:pPr>
      <w:r>
        <w:rPr>
          <w:rFonts w:ascii="Tahoma" w:eastAsia="Tahoma" w:hAnsi="Tahoma" w:cs="Tahoma"/>
          <w:b/>
          <w:smallCaps/>
          <w:color w:val="000000"/>
          <w:sz w:val="22"/>
          <w:szCs w:val="22"/>
          <w:u w:val="single"/>
        </w:rPr>
        <w:t>ARTICLE 5: EVENT TIMELINE</w:t>
      </w:r>
    </w:p>
    <w:p w14:paraId="0881A307" w14:textId="77777777" w:rsidR="00583317" w:rsidRDefault="00583317">
      <w:pPr>
        <w:pBdr>
          <w:top w:val="nil"/>
          <w:left w:val="nil"/>
          <w:bottom w:val="nil"/>
          <w:right w:val="nil"/>
          <w:between w:val="nil"/>
        </w:pBdr>
        <w:rPr>
          <w:rFonts w:ascii="Tahoma" w:eastAsia="Tahoma" w:hAnsi="Tahoma" w:cs="Tahoma"/>
          <w:color w:val="000000"/>
          <w:sz w:val="22"/>
          <w:szCs w:val="22"/>
        </w:rPr>
      </w:pPr>
    </w:p>
    <w:p w14:paraId="70580614" w14:textId="77777777" w:rsidR="00583317" w:rsidRDefault="00F418D8">
      <w:pPr>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This is a basic timeline for this event. Any changes should be agreed upon by Host and PDGA Europe.</w:t>
      </w:r>
    </w:p>
    <w:p w14:paraId="7BEE127E" w14:textId="77777777" w:rsidR="00583317" w:rsidRDefault="00583317">
      <w:pPr>
        <w:pBdr>
          <w:top w:val="nil"/>
          <w:left w:val="nil"/>
          <w:bottom w:val="nil"/>
          <w:right w:val="nil"/>
          <w:between w:val="nil"/>
        </w:pBdr>
        <w:tabs>
          <w:tab w:val="left" w:pos="1080"/>
        </w:tabs>
        <w:ind w:left="1080" w:hanging="1080"/>
        <w:rPr>
          <w:rFonts w:ascii="Tahoma" w:eastAsia="Tahoma" w:hAnsi="Tahoma" w:cs="Tahoma"/>
          <w:color w:val="000000"/>
          <w:sz w:val="22"/>
          <w:szCs w:val="22"/>
        </w:rPr>
      </w:pPr>
    </w:p>
    <w:p w14:paraId="774854E5" w14:textId="65C08B79" w:rsidR="00583317" w:rsidRDefault="00F418D8">
      <w:pPr>
        <w:keepNext/>
        <w:pBdr>
          <w:top w:val="nil"/>
          <w:left w:val="nil"/>
          <w:bottom w:val="nil"/>
          <w:right w:val="nil"/>
          <w:between w:val="nil"/>
        </w:pBdr>
        <w:tabs>
          <w:tab w:val="left" w:pos="1080"/>
        </w:tabs>
        <w:ind w:left="1080" w:hanging="1080"/>
        <w:rPr>
          <w:rFonts w:ascii="Tahoma" w:eastAsia="Tahoma" w:hAnsi="Tahoma" w:cs="Tahoma"/>
          <w:color w:val="000000"/>
          <w:sz w:val="22"/>
          <w:szCs w:val="22"/>
        </w:rPr>
      </w:pPr>
      <w:r>
        <w:rPr>
          <w:rFonts w:ascii="Tahoma" w:eastAsia="Tahoma" w:hAnsi="Tahoma" w:cs="Tahoma"/>
          <w:i/>
          <w:color w:val="000000"/>
          <w:sz w:val="22"/>
          <w:szCs w:val="22"/>
        </w:rPr>
        <w:t>[</w:t>
      </w:r>
      <w:r w:rsidR="00F47512">
        <w:rPr>
          <w:rFonts w:ascii="Tahoma" w:eastAsia="Tahoma" w:hAnsi="Tahoma" w:cs="Tahoma"/>
          <w:i/>
          <w:color w:val="000000"/>
          <w:sz w:val="22"/>
          <w:szCs w:val="22"/>
        </w:rPr>
        <w:t xml:space="preserve">October or </w:t>
      </w:r>
      <w:r>
        <w:rPr>
          <w:rFonts w:ascii="Tahoma" w:eastAsia="Tahoma" w:hAnsi="Tahoma" w:cs="Tahoma"/>
          <w:i/>
          <w:color w:val="000000"/>
          <w:sz w:val="22"/>
          <w:szCs w:val="22"/>
        </w:rPr>
        <w:t>6 months prior]</w:t>
      </w:r>
    </w:p>
    <w:p w14:paraId="2CEDCF67" w14:textId="77777777" w:rsidR="00583317" w:rsidRDefault="00F418D8">
      <w:pPr>
        <w:numPr>
          <w:ilvl w:val="0"/>
          <w:numId w:val="16"/>
        </w:numPr>
        <w:pBdr>
          <w:top w:val="nil"/>
          <w:left w:val="nil"/>
          <w:bottom w:val="nil"/>
          <w:right w:val="nil"/>
          <w:between w:val="nil"/>
        </w:pBdr>
        <w:tabs>
          <w:tab w:val="left" w:pos="540"/>
        </w:tabs>
        <w:ind w:left="0" w:firstLine="180"/>
        <w:rPr>
          <w:color w:val="000000"/>
          <w:sz w:val="22"/>
          <w:szCs w:val="22"/>
        </w:rPr>
      </w:pPr>
      <w:r>
        <w:rPr>
          <w:rFonts w:ascii="Tahoma" w:eastAsia="Tahoma" w:hAnsi="Tahoma" w:cs="Tahoma"/>
          <w:color w:val="000000"/>
          <w:sz w:val="22"/>
          <w:szCs w:val="22"/>
        </w:rPr>
        <w:t>Event logo and associated graphics proposed by HOST and MUST BE approved by PDGA Europe</w:t>
      </w:r>
    </w:p>
    <w:p w14:paraId="3A3A5FC9" w14:textId="77777777" w:rsidR="00583317" w:rsidRDefault="00F418D8">
      <w:pPr>
        <w:numPr>
          <w:ilvl w:val="0"/>
          <w:numId w:val="16"/>
        </w:numPr>
        <w:pBdr>
          <w:top w:val="nil"/>
          <w:left w:val="nil"/>
          <w:bottom w:val="nil"/>
          <w:right w:val="nil"/>
          <w:between w:val="nil"/>
        </w:pBdr>
        <w:tabs>
          <w:tab w:val="left" w:pos="540"/>
        </w:tabs>
        <w:ind w:hanging="540"/>
        <w:rPr>
          <w:color w:val="000000"/>
          <w:sz w:val="22"/>
          <w:szCs w:val="22"/>
        </w:rPr>
      </w:pPr>
      <w:r>
        <w:rPr>
          <w:rFonts w:ascii="Tahoma" w:eastAsia="Tahoma" w:hAnsi="Tahoma" w:cs="Tahoma"/>
          <w:color w:val="000000"/>
          <w:sz w:val="22"/>
          <w:szCs w:val="22"/>
        </w:rPr>
        <w:t>Publicity campaign and sponsor outreach continues</w:t>
      </w:r>
    </w:p>
    <w:p w14:paraId="6C7972CA" w14:textId="77777777" w:rsidR="00583317" w:rsidRDefault="00F418D8">
      <w:pPr>
        <w:numPr>
          <w:ilvl w:val="0"/>
          <w:numId w:val="16"/>
        </w:numPr>
        <w:pBdr>
          <w:top w:val="nil"/>
          <w:left w:val="nil"/>
          <w:bottom w:val="nil"/>
          <w:right w:val="nil"/>
          <w:between w:val="nil"/>
        </w:pBdr>
        <w:tabs>
          <w:tab w:val="left" w:pos="540"/>
        </w:tabs>
        <w:ind w:hanging="540"/>
        <w:rPr>
          <w:color w:val="000000"/>
          <w:sz w:val="22"/>
          <w:szCs w:val="22"/>
        </w:rPr>
      </w:pPr>
      <w:r>
        <w:rPr>
          <w:rFonts w:ascii="Tahoma" w:eastAsia="Tahoma" w:hAnsi="Tahoma" w:cs="Tahoma"/>
          <w:color w:val="000000"/>
          <w:sz w:val="22"/>
          <w:szCs w:val="22"/>
        </w:rPr>
        <w:t>Event staff coordinators are announced with contact information.</w:t>
      </w:r>
    </w:p>
    <w:p w14:paraId="0A35A83F" w14:textId="77777777" w:rsidR="00583317" w:rsidRDefault="00F418D8">
      <w:pPr>
        <w:numPr>
          <w:ilvl w:val="0"/>
          <w:numId w:val="16"/>
        </w:numPr>
        <w:pBdr>
          <w:top w:val="nil"/>
          <w:left w:val="nil"/>
          <w:bottom w:val="nil"/>
          <w:right w:val="nil"/>
          <w:between w:val="nil"/>
        </w:pBdr>
        <w:tabs>
          <w:tab w:val="left" w:pos="540"/>
        </w:tabs>
        <w:ind w:hanging="540"/>
        <w:rPr>
          <w:color w:val="000000"/>
          <w:sz w:val="22"/>
          <w:szCs w:val="22"/>
        </w:rPr>
      </w:pPr>
      <w:r>
        <w:rPr>
          <w:rFonts w:ascii="Tahoma" w:eastAsia="Tahoma" w:hAnsi="Tahoma" w:cs="Tahoma"/>
          <w:color w:val="000000"/>
          <w:sz w:val="22"/>
          <w:szCs w:val="22"/>
        </w:rPr>
        <w:t>Announce event information (i.e. tournament name, dates, registration date(s), venues,</w:t>
      </w:r>
    </w:p>
    <w:p w14:paraId="47842BEA" w14:textId="77777777" w:rsidR="00583317" w:rsidRDefault="00F418D8">
      <w:pPr>
        <w:numPr>
          <w:ilvl w:val="0"/>
          <w:numId w:val="16"/>
        </w:numPr>
        <w:pBdr>
          <w:top w:val="nil"/>
          <w:left w:val="nil"/>
          <w:bottom w:val="nil"/>
          <w:right w:val="nil"/>
          <w:between w:val="nil"/>
        </w:pBdr>
        <w:tabs>
          <w:tab w:val="left" w:pos="540"/>
        </w:tabs>
        <w:ind w:hanging="540"/>
        <w:rPr>
          <w:color w:val="000000"/>
          <w:sz w:val="22"/>
          <w:szCs w:val="22"/>
        </w:rPr>
      </w:pPr>
      <w:r>
        <w:rPr>
          <w:rFonts w:ascii="Tahoma" w:eastAsia="Tahoma" w:hAnsi="Tahoma" w:cs="Tahoma"/>
          <w:color w:val="000000"/>
          <w:sz w:val="22"/>
          <w:szCs w:val="22"/>
        </w:rPr>
        <w:t>Appropriate and sufficient player and staff housing availability secured by HOST</w:t>
      </w:r>
    </w:p>
    <w:p w14:paraId="34957E3C" w14:textId="77777777" w:rsidR="00583317" w:rsidRDefault="00583317">
      <w:pPr>
        <w:pBdr>
          <w:top w:val="nil"/>
          <w:left w:val="nil"/>
          <w:bottom w:val="nil"/>
          <w:right w:val="nil"/>
          <w:between w:val="nil"/>
        </w:pBdr>
        <w:tabs>
          <w:tab w:val="left" w:pos="1080"/>
        </w:tabs>
        <w:ind w:left="1080" w:hanging="1080"/>
        <w:rPr>
          <w:rFonts w:ascii="Tahoma" w:eastAsia="Tahoma" w:hAnsi="Tahoma" w:cs="Tahoma"/>
          <w:color w:val="000000"/>
          <w:sz w:val="22"/>
          <w:szCs w:val="22"/>
        </w:rPr>
      </w:pPr>
    </w:p>
    <w:p w14:paraId="66188F8C" w14:textId="49CD450E" w:rsidR="00583317" w:rsidRDefault="00F418D8">
      <w:pPr>
        <w:keepNext/>
        <w:pBdr>
          <w:top w:val="nil"/>
          <w:left w:val="nil"/>
          <w:bottom w:val="nil"/>
          <w:right w:val="nil"/>
          <w:between w:val="nil"/>
        </w:pBdr>
        <w:tabs>
          <w:tab w:val="left" w:pos="1080"/>
          <w:tab w:val="left" w:pos="1440"/>
        </w:tabs>
        <w:ind w:left="1080" w:hanging="1080"/>
        <w:rPr>
          <w:rFonts w:ascii="Tahoma" w:eastAsia="Tahoma" w:hAnsi="Tahoma" w:cs="Tahoma"/>
          <w:color w:val="000000"/>
          <w:sz w:val="22"/>
          <w:szCs w:val="22"/>
        </w:rPr>
      </w:pPr>
      <w:r>
        <w:rPr>
          <w:rFonts w:ascii="Tahoma" w:eastAsia="Tahoma" w:hAnsi="Tahoma" w:cs="Tahoma"/>
          <w:i/>
          <w:color w:val="000000"/>
          <w:sz w:val="22"/>
          <w:szCs w:val="22"/>
        </w:rPr>
        <w:t>[</w:t>
      </w:r>
      <w:r w:rsidR="00F47512">
        <w:rPr>
          <w:rFonts w:ascii="Tahoma" w:eastAsia="Tahoma" w:hAnsi="Tahoma" w:cs="Tahoma"/>
          <w:i/>
          <w:color w:val="000000"/>
          <w:sz w:val="22"/>
          <w:szCs w:val="22"/>
        </w:rPr>
        <w:t xml:space="preserve">December or </w:t>
      </w:r>
      <w:r>
        <w:rPr>
          <w:rFonts w:ascii="Tahoma" w:eastAsia="Tahoma" w:hAnsi="Tahoma" w:cs="Tahoma"/>
          <w:i/>
          <w:color w:val="000000"/>
          <w:sz w:val="22"/>
          <w:szCs w:val="22"/>
        </w:rPr>
        <w:t>3 months prior]</w:t>
      </w:r>
    </w:p>
    <w:p w14:paraId="5747E033" w14:textId="77777777" w:rsidR="00583317" w:rsidRDefault="00F418D8">
      <w:pPr>
        <w:numPr>
          <w:ilvl w:val="0"/>
          <w:numId w:val="18"/>
        </w:numPr>
        <w:pBdr>
          <w:top w:val="nil"/>
          <w:left w:val="nil"/>
          <w:bottom w:val="nil"/>
          <w:right w:val="nil"/>
          <w:between w:val="nil"/>
        </w:pBdr>
        <w:tabs>
          <w:tab w:val="left" w:pos="540"/>
          <w:tab w:val="left" w:pos="1440"/>
        </w:tabs>
        <w:ind w:hanging="540"/>
        <w:rPr>
          <w:color w:val="000000"/>
          <w:sz w:val="22"/>
          <w:szCs w:val="22"/>
        </w:rPr>
      </w:pPr>
      <w:r>
        <w:rPr>
          <w:rFonts w:ascii="Tahoma" w:eastAsia="Tahoma" w:hAnsi="Tahoma" w:cs="Tahoma"/>
          <w:color w:val="000000"/>
          <w:sz w:val="22"/>
          <w:szCs w:val="22"/>
        </w:rPr>
        <w:t>Event, course and competition schedule proposed by HOST, approved by PDGA Europe</w:t>
      </w:r>
    </w:p>
    <w:p w14:paraId="7B70E568" w14:textId="77777777" w:rsidR="00583317" w:rsidRDefault="00F418D8">
      <w:pPr>
        <w:numPr>
          <w:ilvl w:val="0"/>
          <w:numId w:val="18"/>
        </w:numPr>
        <w:pBdr>
          <w:top w:val="nil"/>
          <w:left w:val="nil"/>
          <w:bottom w:val="nil"/>
          <w:right w:val="nil"/>
          <w:between w:val="nil"/>
        </w:pBdr>
        <w:tabs>
          <w:tab w:val="left" w:pos="540"/>
          <w:tab w:val="left" w:pos="1440"/>
        </w:tabs>
        <w:ind w:left="540"/>
        <w:rPr>
          <w:color w:val="000000"/>
          <w:sz w:val="22"/>
          <w:szCs w:val="22"/>
        </w:rPr>
      </w:pPr>
      <w:r>
        <w:rPr>
          <w:rFonts w:ascii="Tahoma" w:eastAsia="Tahoma" w:hAnsi="Tahoma" w:cs="Tahoma"/>
          <w:color w:val="000000"/>
          <w:sz w:val="22"/>
          <w:szCs w:val="22"/>
        </w:rPr>
        <w:t>Provide sponsor info, event schedule, course and hotel directions, contact information, course map, ground rules, and any other information pertinent to the event) to be reviewed by PDGA Europe, then posted on the website</w:t>
      </w:r>
    </w:p>
    <w:p w14:paraId="351DC1AA" w14:textId="77777777" w:rsidR="00583317" w:rsidRDefault="00583317">
      <w:pPr>
        <w:pBdr>
          <w:top w:val="nil"/>
          <w:left w:val="nil"/>
          <w:bottom w:val="nil"/>
          <w:right w:val="nil"/>
          <w:between w:val="nil"/>
        </w:pBdr>
        <w:tabs>
          <w:tab w:val="left" w:pos="540"/>
          <w:tab w:val="left" w:pos="1440"/>
        </w:tabs>
        <w:ind w:left="540"/>
        <w:rPr>
          <w:color w:val="000000"/>
          <w:sz w:val="22"/>
          <w:szCs w:val="22"/>
        </w:rPr>
      </w:pPr>
    </w:p>
    <w:p w14:paraId="519B6C66" w14:textId="77777777" w:rsidR="00583317" w:rsidRDefault="00F418D8">
      <w:pPr>
        <w:pBdr>
          <w:top w:val="nil"/>
          <w:left w:val="nil"/>
          <w:bottom w:val="nil"/>
          <w:right w:val="nil"/>
          <w:between w:val="nil"/>
        </w:pBdr>
        <w:tabs>
          <w:tab w:val="left" w:pos="1080"/>
          <w:tab w:val="left" w:pos="1440"/>
        </w:tabs>
        <w:ind w:left="1080" w:hanging="1080"/>
        <w:rPr>
          <w:rFonts w:ascii="Tahoma" w:eastAsia="Tahoma" w:hAnsi="Tahoma" w:cs="Tahoma"/>
          <w:i/>
          <w:color w:val="000000"/>
          <w:sz w:val="22"/>
          <w:szCs w:val="22"/>
        </w:rPr>
      </w:pPr>
      <w:r>
        <w:rPr>
          <w:rFonts w:ascii="Tahoma" w:eastAsia="Tahoma" w:hAnsi="Tahoma" w:cs="Tahoma"/>
          <w:i/>
          <w:color w:val="000000"/>
          <w:sz w:val="22"/>
          <w:szCs w:val="22"/>
        </w:rPr>
        <w:t>[2 months prior]</w:t>
      </w:r>
    </w:p>
    <w:p w14:paraId="529A767F" w14:textId="77777777" w:rsidR="00583317" w:rsidRDefault="00F418D8">
      <w:pPr>
        <w:numPr>
          <w:ilvl w:val="0"/>
          <w:numId w:val="18"/>
        </w:numPr>
        <w:pBdr>
          <w:top w:val="nil"/>
          <w:left w:val="nil"/>
          <w:bottom w:val="nil"/>
          <w:right w:val="nil"/>
          <w:between w:val="nil"/>
        </w:pBdr>
        <w:tabs>
          <w:tab w:val="left" w:pos="1080"/>
          <w:tab w:val="left" w:pos="1440"/>
        </w:tabs>
        <w:ind w:left="504"/>
        <w:rPr>
          <w:rFonts w:ascii="Tahoma" w:eastAsia="Tahoma" w:hAnsi="Tahoma" w:cs="Tahoma"/>
          <w:color w:val="000000"/>
          <w:sz w:val="22"/>
          <w:szCs w:val="22"/>
        </w:rPr>
      </w:pPr>
      <w:r>
        <w:rPr>
          <w:rFonts w:ascii="Tahoma" w:eastAsia="Tahoma" w:hAnsi="Tahoma" w:cs="Tahoma"/>
          <w:color w:val="000000"/>
          <w:sz w:val="22"/>
          <w:szCs w:val="22"/>
        </w:rPr>
        <w:t>All necessary insurance requests submitted to PDGA</w:t>
      </w:r>
    </w:p>
    <w:p w14:paraId="0AC0C021" w14:textId="77777777" w:rsidR="00583317" w:rsidRDefault="00583317">
      <w:pPr>
        <w:pBdr>
          <w:top w:val="nil"/>
          <w:left w:val="nil"/>
          <w:bottom w:val="nil"/>
          <w:right w:val="nil"/>
          <w:between w:val="nil"/>
        </w:pBdr>
        <w:tabs>
          <w:tab w:val="left" w:pos="1080"/>
          <w:tab w:val="left" w:pos="1440"/>
        </w:tabs>
        <w:ind w:left="504"/>
        <w:rPr>
          <w:rFonts w:ascii="Tahoma" w:eastAsia="Tahoma" w:hAnsi="Tahoma" w:cs="Tahoma"/>
          <w:color w:val="000000"/>
          <w:sz w:val="22"/>
          <w:szCs w:val="22"/>
        </w:rPr>
      </w:pPr>
    </w:p>
    <w:p w14:paraId="1F976B3C" w14:textId="77777777" w:rsidR="00583317" w:rsidRDefault="00F418D8">
      <w:pPr>
        <w:pBdr>
          <w:top w:val="nil"/>
          <w:left w:val="nil"/>
          <w:bottom w:val="nil"/>
          <w:right w:val="nil"/>
          <w:between w:val="nil"/>
        </w:pBdr>
        <w:tabs>
          <w:tab w:val="left" w:pos="1080"/>
          <w:tab w:val="left" w:pos="1440"/>
        </w:tabs>
        <w:ind w:left="1080" w:hanging="1080"/>
        <w:rPr>
          <w:rFonts w:ascii="Tahoma" w:eastAsia="Tahoma" w:hAnsi="Tahoma" w:cs="Tahoma"/>
          <w:color w:val="000000"/>
          <w:sz w:val="22"/>
          <w:szCs w:val="22"/>
        </w:rPr>
      </w:pPr>
      <w:r>
        <w:rPr>
          <w:rFonts w:ascii="Tahoma" w:eastAsia="Tahoma" w:hAnsi="Tahoma" w:cs="Tahoma"/>
          <w:i/>
          <w:color w:val="000000"/>
          <w:sz w:val="22"/>
          <w:szCs w:val="22"/>
        </w:rPr>
        <w:t>[72 hours prior]</w:t>
      </w:r>
    </w:p>
    <w:p w14:paraId="0EF9ADF3" w14:textId="77777777" w:rsidR="00583317" w:rsidRDefault="00F418D8">
      <w:pPr>
        <w:numPr>
          <w:ilvl w:val="0"/>
          <w:numId w:val="14"/>
        </w:numPr>
        <w:pBdr>
          <w:top w:val="nil"/>
          <w:left w:val="nil"/>
          <w:bottom w:val="nil"/>
          <w:right w:val="nil"/>
          <w:between w:val="nil"/>
        </w:pBdr>
        <w:tabs>
          <w:tab w:val="left" w:pos="540"/>
        </w:tabs>
        <w:ind w:left="540"/>
        <w:rPr>
          <w:color w:val="000000"/>
          <w:sz w:val="22"/>
          <w:szCs w:val="22"/>
        </w:rPr>
      </w:pPr>
      <w:r>
        <w:rPr>
          <w:rFonts w:ascii="Tahoma" w:eastAsia="Tahoma" w:hAnsi="Tahoma" w:cs="Tahoma"/>
          <w:color w:val="000000"/>
          <w:sz w:val="22"/>
          <w:szCs w:val="22"/>
        </w:rPr>
        <w:t>Courses required to be setup for first round configuration. Temporary holes or courses need to be clearly marked and have baskets. All OBs and mandatories should also be clearly marked or defined.</w:t>
      </w:r>
    </w:p>
    <w:p w14:paraId="1B92EBE4" w14:textId="77777777" w:rsidR="00583317" w:rsidRDefault="00F418D8">
      <w:pPr>
        <w:numPr>
          <w:ilvl w:val="0"/>
          <w:numId w:val="14"/>
        </w:numPr>
        <w:pBdr>
          <w:top w:val="nil"/>
          <w:left w:val="nil"/>
          <w:bottom w:val="nil"/>
          <w:right w:val="nil"/>
          <w:between w:val="nil"/>
        </w:pBdr>
        <w:tabs>
          <w:tab w:val="left" w:pos="540"/>
          <w:tab w:val="left" w:pos="1440"/>
        </w:tabs>
        <w:ind w:left="540"/>
        <w:rPr>
          <w:color w:val="000000"/>
          <w:sz w:val="22"/>
          <w:szCs w:val="22"/>
        </w:rPr>
      </w:pPr>
      <w:r>
        <w:rPr>
          <w:rFonts w:ascii="Tahoma" w:eastAsia="Tahoma" w:hAnsi="Tahoma" w:cs="Tahoma"/>
          <w:color w:val="000000"/>
          <w:sz w:val="22"/>
          <w:szCs w:val="22"/>
        </w:rPr>
        <w:t>Course maps and ground rules and caddy book will be made available to players, either on HOST website or hard copy, or both (preferred)</w:t>
      </w:r>
    </w:p>
    <w:p w14:paraId="6E704E89" w14:textId="77777777" w:rsidR="00583317" w:rsidRDefault="00583317">
      <w:pPr>
        <w:pBdr>
          <w:top w:val="nil"/>
          <w:left w:val="nil"/>
          <w:bottom w:val="nil"/>
          <w:right w:val="nil"/>
          <w:between w:val="nil"/>
        </w:pBdr>
        <w:tabs>
          <w:tab w:val="left" w:pos="1080"/>
          <w:tab w:val="left" w:pos="1440"/>
        </w:tabs>
        <w:ind w:left="1080" w:hanging="1080"/>
        <w:rPr>
          <w:rFonts w:ascii="Tahoma" w:eastAsia="Tahoma" w:hAnsi="Tahoma" w:cs="Tahoma"/>
          <w:color w:val="000000"/>
          <w:sz w:val="22"/>
          <w:szCs w:val="22"/>
        </w:rPr>
      </w:pPr>
    </w:p>
    <w:p w14:paraId="6581CD43" w14:textId="77777777" w:rsidR="00583317" w:rsidRDefault="00F418D8">
      <w:pPr>
        <w:pBdr>
          <w:top w:val="nil"/>
          <w:left w:val="nil"/>
          <w:bottom w:val="nil"/>
          <w:right w:val="nil"/>
          <w:between w:val="nil"/>
        </w:pBdr>
        <w:tabs>
          <w:tab w:val="left" w:pos="1080"/>
          <w:tab w:val="left" w:pos="1440"/>
        </w:tabs>
        <w:ind w:left="1080" w:hanging="1080"/>
        <w:rPr>
          <w:rFonts w:ascii="Tahoma" w:eastAsia="Tahoma" w:hAnsi="Tahoma" w:cs="Tahoma"/>
          <w:color w:val="000000"/>
          <w:sz w:val="22"/>
          <w:szCs w:val="22"/>
        </w:rPr>
      </w:pPr>
      <w:r>
        <w:rPr>
          <w:rFonts w:ascii="Tahoma" w:eastAsia="Tahoma" w:hAnsi="Tahoma" w:cs="Tahoma"/>
          <w:i/>
          <w:color w:val="000000"/>
          <w:sz w:val="22"/>
          <w:szCs w:val="22"/>
        </w:rPr>
        <w:t>[24 hours post]</w:t>
      </w:r>
    </w:p>
    <w:p w14:paraId="3FAC67F8" w14:textId="77777777" w:rsidR="00583317" w:rsidRDefault="00F418D8">
      <w:pPr>
        <w:numPr>
          <w:ilvl w:val="0"/>
          <w:numId w:val="19"/>
        </w:numPr>
        <w:pBdr>
          <w:top w:val="nil"/>
          <w:left w:val="nil"/>
          <w:bottom w:val="nil"/>
          <w:right w:val="nil"/>
          <w:between w:val="nil"/>
        </w:pBdr>
        <w:tabs>
          <w:tab w:val="left" w:pos="540"/>
        </w:tabs>
        <w:ind w:left="540"/>
        <w:rPr>
          <w:color w:val="000000"/>
          <w:sz w:val="22"/>
          <w:szCs w:val="22"/>
        </w:rPr>
      </w:pPr>
      <w:r>
        <w:rPr>
          <w:rFonts w:ascii="Tahoma" w:eastAsia="Tahoma" w:hAnsi="Tahoma" w:cs="Tahoma"/>
          <w:color w:val="000000"/>
          <w:sz w:val="22"/>
          <w:szCs w:val="22"/>
        </w:rPr>
        <w:t>Submission of Event TD Report to Tournament Manager</w:t>
      </w:r>
    </w:p>
    <w:p w14:paraId="541D6CC2" w14:textId="77777777" w:rsidR="00583317" w:rsidRDefault="00583317">
      <w:pPr>
        <w:pBdr>
          <w:top w:val="nil"/>
          <w:left w:val="nil"/>
          <w:bottom w:val="nil"/>
          <w:right w:val="nil"/>
          <w:between w:val="nil"/>
        </w:pBdr>
        <w:tabs>
          <w:tab w:val="left" w:pos="1080"/>
        </w:tabs>
        <w:ind w:left="1080" w:hanging="1080"/>
        <w:rPr>
          <w:rFonts w:ascii="Tahoma" w:eastAsia="Tahoma" w:hAnsi="Tahoma" w:cs="Tahoma"/>
          <w:color w:val="000000"/>
          <w:sz w:val="22"/>
          <w:szCs w:val="22"/>
        </w:rPr>
      </w:pPr>
    </w:p>
    <w:p w14:paraId="07E23C40" w14:textId="77777777" w:rsidR="00583317" w:rsidRDefault="00F418D8">
      <w:pPr>
        <w:keepNext/>
        <w:pBdr>
          <w:top w:val="nil"/>
          <w:left w:val="nil"/>
          <w:bottom w:val="nil"/>
          <w:right w:val="nil"/>
          <w:between w:val="nil"/>
        </w:pBdr>
        <w:tabs>
          <w:tab w:val="left" w:pos="1080"/>
          <w:tab w:val="left" w:pos="1440"/>
        </w:tabs>
        <w:ind w:left="1080" w:hanging="1080"/>
        <w:rPr>
          <w:rFonts w:ascii="Tahoma" w:eastAsia="Tahoma" w:hAnsi="Tahoma" w:cs="Tahoma"/>
          <w:color w:val="000000"/>
          <w:sz w:val="22"/>
          <w:szCs w:val="22"/>
        </w:rPr>
      </w:pPr>
      <w:r>
        <w:rPr>
          <w:rFonts w:ascii="Tahoma" w:eastAsia="Tahoma" w:hAnsi="Tahoma" w:cs="Tahoma"/>
          <w:i/>
          <w:color w:val="000000"/>
          <w:sz w:val="22"/>
          <w:szCs w:val="22"/>
        </w:rPr>
        <w:t>[1 month post]</w:t>
      </w:r>
    </w:p>
    <w:p w14:paraId="0D2E1AB3" w14:textId="77777777" w:rsidR="00583317" w:rsidRDefault="00F418D8">
      <w:pPr>
        <w:numPr>
          <w:ilvl w:val="0"/>
          <w:numId w:val="19"/>
        </w:numPr>
        <w:pBdr>
          <w:top w:val="nil"/>
          <w:left w:val="nil"/>
          <w:bottom w:val="nil"/>
          <w:right w:val="nil"/>
          <w:between w:val="nil"/>
        </w:pBdr>
        <w:tabs>
          <w:tab w:val="left" w:pos="540"/>
        </w:tabs>
        <w:ind w:hanging="540"/>
        <w:rPr>
          <w:color w:val="000000"/>
          <w:sz w:val="22"/>
          <w:szCs w:val="22"/>
        </w:rPr>
      </w:pPr>
      <w:r>
        <w:rPr>
          <w:rFonts w:ascii="Tahoma" w:eastAsia="Tahoma" w:hAnsi="Tahoma" w:cs="Tahoma"/>
          <w:color w:val="000000"/>
          <w:sz w:val="22"/>
          <w:szCs w:val="22"/>
        </w:rPr>
        <w:t>Event wrap up, including financial summary to PDGA Europe completed.</w:t>
      </w:r>
    </w:p>
    <w:p w14:paraId="3CC30863" w14:textId="77777777" w:rsidR="00583317" w:rsidRDefault="00F418D8">
      <w:pPr>
        <w:numPr>
          <w:ilvl w:val="0"/>
          <w:numId w:val="19"/>
        </w:numPr>
        <w:pBdr>
          <w:top w:val="nil"/>
          <w:left w:val="nil"/>
          <w:bottom w:val="nil"/>
          <w:right w:val="nil"/>
          <w:between w:val="nil"/>
        </w:pBdr>
        <w:tabs>
          <w:tab w:val="left" w:pos="540"/>
        </w:tabs>
        <w:ind w:hanging="540"/>
        <w:rPr>
          <w:color w:val="000000"/>
          <w:sz w:val="22"/>
          <w:szCs w:val="22"/>
        </w:rPr>
      </w:pPr>
      <w:r>
        <w:rPr>
          <w:rFonts w:ascii="Tahoma" w:eastAsia="Tahoma" w:hAnsi="Tahoma" w:cs="Tahoma"/>
          <w:color w:val="000000"/>
          <w:sz w:val="22"/>
          <w:szCs w:val="22"/>
        </w:rPr>
        <w:t>Event evaluation will be provided to Host by PDGA Europe Representative.</w:t>
      </w:r>
    </w:p>
    <w:p w14:paraId="2125A31F" w14:textId="77777777" w:rsidR="00583317" w:rsidRDefault="00583317">
      <w:pPr>
        <w:pBdr>
          <w:top w:val="nil"/>
          <w:left w:val="nil"/>
          <w:bottom w:val="nil"/>
          <w:right w:val="nil"/>
          <w:between w:val="nil"/>
        </w:pBdr>
        <w:tabs>
          <w:tab w:val="left" w:pos="1080"/>
        </w:tabs>
        <w:ind w:left="1080" w:hanging="1080"/>
        <w:rPr>
          <w:rFonts w:ascii="Courier New" w:eastAsia="Courier New" w:hAnsi="Courier New" w:cs="Courier New"/>
          <w:color w:val="000000"/>
          <w:sz w:val="20"/>
          <w:szCs w:val="20"/>
        </w:rPr>
      </w:pPr>
    </w:p>
    <w:p w14:paraId="3BEF97FB" w14:textId="77777777" w:rsidR="00583317" w:rsidRDefault="00583317">
      <w:pPr>
        <w:pBdr>
          <w:top w:val="nil"/>
          <w:left w:val="nil"/>
          <w:bottom w:val="nil"/>
          <w:right w:val="nil"/>
          <w:between w:val="nil"/>
        </w:pBdr>
        <w:tabs>
          <w:tab w:val="left" w:pos="1080"/>
        </w:tabs>
        <w:ind w:left="1080" w:hanging="1080"/>
        <w:rPr>
          <w:rFonts w:ascii="Courier New" w:eastAsia="Courier New" w:hAnsi="Courier New" w:cs="Courier New"/>
          <w:color w:val="000000"/>
          <w:sz w:val="20"/>
          <w:szCs w:val="20"/>
        </w:rPr>
      </w:pPr>
    </w:p>
    <w:p w14:paraId="71A6491A" w14:textId="77777777" w:rsidR="00583317" w:rsidRDefault="00F418D8">
      <w:pPr>
        <w:pBdr>
          <w:top w:val="nil"/>
          <w:left w:val="nil"/>
          <w:bottom w:val="nil"/>
          <w:right w:val="nil"/>
          <w:between w:val="nil"/>
        </w:pBdr>
        <w:ind w:left="360" w:hanging="360"/>
        <w:rPr>
          <w:rFonts w:ascii="Tahoma" w:eastAsia="Tahoma" w:hAnsi="Tahoma" w:cs="Tahoma"/>
          <w:color w:val="000000"/>
          <w:sz w:val="22"/>
          <w:szCs w:val="22"/>
          <w:u w:val="single"/>
        </w:rPr>
      </w:pPr>
      <w:r>
        <w:rPr>
          <w:rFonts w:ascii="Tahoma" w:eastAsia="Tahoma" w:hAnsi="Tahoma" w:cs="Tahoma"/>
          <w:b/>
          <w:smallCaps/>
          <w:color w:val="000000"/>
          <w:sz w:val="22"/>
          <w:szCs w:val="22"/>
          <w:u w:val="single"/>
        </w:rPr>
        <w:lastRenderedPageBreak/>
        <w:t>ARTICLE 6: SPONSORSHIP</w:t>
      </w:r>
    </w:p>
    <w:p w14:paraId="134F713F" w14:textId="77777777" w:rsidR="00583317" w:rsidRDefault="00583317">
      <w:pPr>
        <w:pBdr>
          <w:top w:val="nil"/>
          <w:left w:val="nil"/>
          <w:bottom w:val="nil"/>
          <w:right w:val="nil"/>
          <w:between w:val="nil"/>
        </w:pBdr>
        <w:ind w:hanging="360"/>
        <w:rPr>
          <w:rFonts w:ascii="Courier New" w:eastAsia="Courier New" w:hAnsi="Courier New" w:cs="Courier New"/>
          <w:color w:val="000000"/>
          <w:sz w:val="20"/>
          <w:szCs w:val="20"/>
        </w:rPr>
      </w:pPr>
    </w:p>
    <w:p w14:paraId="69B828AB" w14:textId="77777777" w:rsidR="00583317" w:rsidRDefault="00F418D8">
      <w:pPr>
        <w:pBdr>
          <w:top w:val="nil"/>
          <w:left w:val="nil"/>
          <w:bottom w:val="nil"/>
          <w:right w:val="nil"/>
          <w:between w:val="nil"/>
        </w:pBdr>
        <w:ind w:left="360"/>
        <w:rPr>
          <w:color w:val="000000"/>
          <w:sz w:val="22"/>
          <w:szCs w:val="22"/>
        </w:rPr>
      </w:pPr>
      <w:bookmarkStart w:id="1" w:name="_heading=h.30j0zll" w:colFirst="0" w:colLast="0"/>
      <w:bookmarkEnd w:id="1"/>
      <w:r>
        <w:rPr>
          <w:rFonts w:ascii="Tahoma" w:eastAsia="Tahoma" w:hAnsi="Tahoma" w:cs="Tahoma"/>
          <w:color w:val="000000"/>
          <w:sz w:val="22"/>
          <w:szCs w:val="22"/>
        </w:rPr>
        <w:t xml:space="preserve">To avoid the development of sponsorship conflicts, both the PDGA and Host agree to maintain open communication about sponsorship contacts. PDGA reserves the right to review and disallow any potential sponsor of the Event in the case of sponsorship conflict, or if the sponsor does not meet sponsorship guidelines as laid out by the Board of Directors. Sponsorship guidelines are available at </w:t>
      </w:r>
      <w:hyperlink r:id="rId9">
        <w:r>
          <w:rPr>
            <w:rFonts w:ascii="Tahoma" w:eastAsia="Tahoma" w:hAnsi="Tahoma" w:cs="Tahoma"/>
            <w:color w:val="0000FF"/>
            <w:sz w:val="22"/>
            <w:szCs w:val="22"/>
            <w:u w:val="single"/>
          </w:rPr>
          <w:t>http://www.pdga.com/documents/sponsorship-advertising-policy</w:t>
        </w:r>
      </w:hyperlink>
      <w:r>
        <w:rPr>
          <w:rFonts w:ascii="Tahoma" w:eastAsia="Tahoma" w:hAnsi="Tahoma" w:cs="Tahoma"/>
          <w:color w:val="000000"/>
          <w:sz w:val="22"/>
          <w:szCs w:val="22"/>
        </w:rPr>
        <w:t>.</w:t>
      </w:r>
    </w:p>
    <w:p w14:paraId="58FD1D75" w14:textId="77777777" w:rsidR="00583317" w:rsidRDefault="00583317">
      <w:pPr>
        <w:pBdr>
          <w:top w:val="nil"/>
          <w:left w:val="nil"/>
          <w:bottom w:val="nil"/>
          <w:right w:val="nil"/>
          <w:between w:val="nil"/>
        </w:pBdr>
        <w:rPr>
          <w:rFonts w:ascii="Tahoma" w:eastAsia="Tahoma" w:hAnsi="Tahoma" w:cs="Tahoma"/>
          <w:color w:val="FF0000"/>
          <w:sz w:val="22"/>
          <w:szCs w:val="22"/>
        </w:rPr>
      </w:pPr>
    </w:p>
    <w:p w14:paraId="015FFC95" w14:textId="77777777" w:rsidR="00583317" w:rsidRDefault="00583317">
      <w:pPr>
        <w:pBdr>
          <w:top w:val="nil"/>
          <w:left w:val="nil"/>
          <w:bottom w:val="nil"/>
          <w:right w:val="nil"/>
          <w:between w:val="nil"/>
        </w:pBdr>
        <w:rPr>
          <w:rFonts w:ascii="Tahoma" w:eastAsia="Tahoma" w:hAnsi="Tahoma" w:cs="Tahoma"/>
          <w:color w:val="000000"/>
          <w:sz w:val="22"/>
          <w:szCs w:val="22"/>
          <w:u w:val="single"/>
        </w:rPr>
      </w:pPr>
    </w:p>
    <w:p w14:paraId="5A6982E5" w14:textId="77777777" w:rsidR="00583317" w:rsidRDefault="00F418D8">
      <w:pPr>
        <w:pBdr>
          <w:top w:val="nil"/>
          <w:left w:val="nil"/>
          <w:bottom w:val="nil"/>
          <w:right w:val="nil"/>
          <w:between w:val="nil"/>
        </w:pBdr>
        <w:rPr>
          <w:rFonts w:ascii="Tahoma" w:eastAsia="Tahoma" w:hAnsi="Tahoma" w:cs="Tahoma"/>
          <w:color w:val="FF0000"/>
          <w:sz w:val="22"/>
          <w:szCs w:val="22"/>
        </w:rPr>
      </w:pPr>
      <w:r>
        <w:rPr>
          <w:rFonts w:ascii="Tahoma" w:eastAsia="Tahoma" w:hAnsi="Tahoma" w:cs="Tahoma"/>
          <w:b/>
          <w:smallCaps/>
          <w:color w:val="000000"/>
          <w:sz w:val="22"/>
          <w:szCs w:val="22"/>
          <w:u w:val="single"/>
        </w:rPr>
        <w:t xml:space="preserve">ARTICLE 7: RESPONSIBILITY </w:t>
      </w:r>
    </w:p>
    <w:p w14:paraId="1CCF6FD3" w14:textId="77777777" w:rsidR="00583317" w:rsidRDefault="00583317">
      <w:pPr>
        <w:pBdr>
          <w:top w:val="nil"/>
          <w:left w:val="nil"/>
          <w:bottom w:val="nil"/>
          <w:right w:val="nil"/>
          <w:between w:val="nil"/>
        </w:pBdr>
        <w:rPr>
          <w:rFonts w:ascii="Tahoma" w:eastAsia="Tahoma" w:hAnsi="Tahoma" w:cs="Tahoma"/>
          <w:color w:val="000000"/>
          <w:sz w:val="22"/>
          <w:szCs w:val="22"/>
          <w:u w:val="single"/>
        </w:rPr>
      </w:pPr>
    </w:p>
    <w:p w14:paraId="5D01AE6B" w14:textId="77777777" w:rsidR="00583317" w:rsidRDefault="00F418D8">
      <w:pPr>
        <w:numPr>
          <w:ilvl w:val="0"/>
          <w:numId w:val="17"/>
        </w:numPr>
        <w:pBdr>
          <w:top w:val="nil"/>
          <w:left w:val="nil"/>
          <w:bottom w:val="nil"/>
          <w:right w:val="nil"/>
          <w:between w:val="nil"/>
        </w:pBdr>
        <w:tabs>
          <w:tab w:val="left" w:pos="0"/>
        </w:tabs>
        <w:ind w:left="360"/>
        <w:rPr>
          <w:color w:val="000000"/>
          <w:sz w:val="22"/>
          <w:szCs w:val="22"/>
        </w:rPr>
      </w:pPr>
      <w:r>
        <w:rPr>
          <w:rFonts w:ascii="Tahoma" w:eastAsia="Tahoma" w:hAnsi="Tahoma" w:cs="Tahoma"/>
          <w:color w:val="000000"/>
          <w:sz w:val="22"/>
          <w:szCs w:val="22"/>
        </w:rPr>
        <w:t>HOST agrees that PDGA will not be responsible for any financial aspects of the tournament beyond those stated above.</w:t>
      </w:r>
    </w:p>
    <w:p w14:paraId="248D24A0" w14:textId="77777777" w:rsidR="00583317" w:rsidRDefault="00F418D8">
      <w:pPr>
        <w:numPr>
          <w:ilvl w:val="0"/>
          <w:numId w:val="17"/>
        </w:numPr>
        <w:pBdr>
          <w:top w:val="nil"/>
          <w:left w:val="nil"/>
          <w:bottom w:val="nil"/>
          <w:right w:val="nil"/>
          <w:between w:val="nil"/>
        </w:pBdr>
        <w:tabs>
          <w:tab w:val="left" w:pos="0"/>
        </w:tabs>
        <w:ind w:left="360"/>
        <w:rPr>
          <w:color w:val="000000"/>
          <w:sz w:val="22"/>
          <w:szCs w:val="22"/>
        </w:rPr>
      </w:pPr>
      <w:r>
        <w:rPr>
          <w:rFonts w:ascii="Tahoma" w:eastAsia="Tahoma" w:hAnsi="Tahoma" w:cs="Tahoma"/>
          <w:color w:val="000000"/>
          <w:sz w:val="22"/>
          <w:szCs w:val="22"/>
        </w:rPr>
        <w:t>HOST shall provide all appropriate tax information related to the Event to participants and governmental agencies as required by law.</w:t>
      </w:r>
    </w:p>
    <w:p w14:paraId="55C2DB3A" w14:textId="258D4136" w:rsidR="00583317" w:rsidRDefault="00F418D8">
      <w:pPr>
        <w:numPr>
          <w:ilvl w:val="0"/>
          <w:numId w:val="17"/>
        </w:numPr>
        <w:pBdr>
          <w:top w:val="nil"/>
          <w:left w:val="nil"/>
          <w:bottom w:val="nil"/>
          <w:right w:val="nil"/>
          <w:between w:val="nil"/>
        </w:pBdr>
        <w:tabs>
          <w:tab w:val="left" w:pos="0"/>
        </w:tabs>
        <w:ind w:left="360"/>
        <w:rPr>
          <w:color w:val="000000"/>
          <w:sz w:val="22"/>
          <w:szCs w:val="22"/>
        </w:rPr>
      </w:pPr>
      <w:r>
        <w:rPr>
          <w:rFonts w:ascii="Tahoma" w:eastAsia="Tahoma" w:hAnsi="Tahoma" w:cs="Tahoma"/>
          <w:color w:val="000000"/>
          <w:sz w:val="22"/>
          <w:szCs w:val="22"/>
        </w:rPr>
        <w:t xml:space="preserve">HOST hereby releases, discharges, covenants not to sue, and agrees to hold harmless the Professional Disc Golf Association and PDGA Europe, its respective administrators, directors, agents, officer, volunteers, and employees, the participants, any sponsors, advertisers, and if applicable, owners and lessors of the Event premises (each considered one of the “Releasees” herein) from all liability, claims, demands, losses or damages caused or alleged to be caused in whole or in part by the negligence of the HOST. </w:t>
      </w:r>
      <w:r>
        <w:rPr>
          <w:rFonts w:ascii="Tahoma" w:eastAsia="Tahoma" w:hAnsi="Tahoma" w:cs="Tahoma"/>
          <w:b/>
          <w:color w:val="000000"/>
          <w:sz w:val="22"/>
          <w:szCs w:val="22"/>
        </w:rPr>
        <w:t xml:space="preserve">It is </w:t>
      </w:r>
      <w:r w:rsidR="008B0624">
        <w:rPr>
          <w:rFonts w:ascii="Tahoma" w:eastAsia="Tahoma" w:hAnsi="Tahoma" w:cs="Tahoma"/>
          <w:b/>
          <w:color w:val="000000"/>
          <w:sz w:val="22"/>
          <w:szCs w:val="22"/>
        </w:rPr>
        <w:t xml:space="preserve">implied </w:t>
      </w:r>
      <w:r>
        <w:rPr>
          <w:rFonts w:ascii="Tahoma" w:eastAsia="Tahoma" w:hAnsi="Tahoma" w:cs="Tahoma"/>
          <w:b/>
          <w:color w:val="000000"/>
          <w:sz w:val="22"/>
          <w:szCs w:val="22"/>
        </w:rPr>
        <w:t xml:space="preserve">that the HOST </w:t>
      </w:r>
      <w:r w:rsidR="008B0624">
        <w:rPr>
          <w:rFonts w:ascii="Tahoma" w:eastAsia="Tahoma" w:hAnsi="Tahoma" w:cs="Tahoma"/>
          <w:b/>
          <w:color w:val="000000"/>
          <w:sz w:val="22"/>
          <w:szCs w:val="22"/>
        </w:rPr>
        <w:t xml:space="preserve">will </w:t>
      </w:r>
      <w:r>
        <w:rPr>
          <w:rFonts w:ascii="Tahoma" w:eastAsia="Tahoma" w:hAnsi="Tahoma" w:cs="Tahoma"/>
          <w:b/>
          <w:color w:val="000000"/>
          <w:sz w:val="22"/>
          <w:szCs w:val="22"/>
        </w:rPr>
        <w:t>have all participants sign a waiver of liability prior to beginning play</w:t>
      </w:r>
      <w:r w:rsidR="008B0624">
        <w:rPr>
          <w:rFonts w:ascii="Tahoma" w:eastAsia="Tahoma" w:hAnsi="Tahoma" w:cs="Tahoma"/>
          <w:b/>
          <w:color w:val="000000"/>
          <w:sz w:val="22"/>
          <w:szCs w:val="22"/>
        </w:rPr>
        <w:t xml:space="preserve"> </w:t>
      </w:r>
      <w:r w:rsidR="008B0624">
        <w:rPr>
          <w:rFonts w:ascii="Tahoma" w:eastAsia="Tahoma" w:hAnsi="Tahoma" w:cs="Tahoma"/>
          <w:bCs/>
          <w:color w:val="000000"/>
          <w:sz w:val="22"/>
          <w:szCs w:val="22"/>
        </w:rPr>
        <w:t xml:space="preserve">by having a well formulated waiver in the Disc Golf Scene prior to registration start (this way all participants must agree to it by registering). </w:t>
      </w:r>
      <w:r>
        <w:rPr>
          <w:rFonts w:ascii="Tahoma" w:eastAsia="Tahoma" w:hAnsi="Tahoma" w:cs="Tahoma"/>
          <w:color w:val="000000"/>
          <w:sz w:val="22"/>
          <w:szCs w:val="22"/>
        </w:rPr>
        <w:t>PDGA Europe can provide a sample if necessary.</w:t>
      </w:r>
    </w:p>
    <w:p w14:paraId="2F611664" w14:textId="20386C29" w:rsidR="00583317" w:rsidRDefault="00F418D8">
      <w:pPr>
        <w:numPr>
          <w:ilvl w:val="0"/>
          <w:numId w:val="17"/>
        </w:numPr>
        <w:pBdr>
          <w:top w:val="nil"/>
          <w:left w:val="nil"/>
          <w:bottom w:val="nil"/>
          <w:right w:val="nil"/>
          <w:between w:val="nil"/>
        </w:pBdr>
        <w:tabs>
          <w:tab w:val="left" w:pos="0"/>
        </w:tabs>
        <w:ind w:left="360"/>
        <w:rPr>
          <w:color w:val="000000"/>
          <w:sz w:val="22"/>
          <w:szCs w:val="22"/>
        </w:rPr>
      </w:pPr>
      <w:r>
        <w:rPr>
          <w:rFonts w:ascii="Tahoma" w:eastAsia="Tahoma" w:hAnsi="Tahoma" w:cs="Tahoma"/>
          <w:color w:val="000000"/>
          <w:sz w:val="22"/>
          <w:szCs w:val="22"/>
        </w:rPr>
        <w:t>PDGA Europe hereby releases, discharges, covenants not to sue, and agrees to hold harmless the HOST, its respective administrators, directors, agents, officer, volunteers, and employees, the participants, any sponsors, advertisers, and if applicable, owners and lessors of the Event premises (each considered one of the “Releasees” herein) from all liability, claims, demands, losses or damages caused or alleged to be caused in whole or in part by the negligence of the Professional Disc Golf Association or PDGA Europe.</w:t>
      </w:r>
    </w:p>
    <w:p w14:paraId="3AA4B765" w14:textId="77777777" w:rsidR="00583317" w:rsidRDefault="00F418D8">
      <w:pPr>
        <w:numPr>
          <w:ilvl w:val="0"/>
          <w:numId w:val="17"/>
        </w:numPr>
        <w:pBdr>
          <w:top w:val="nil"/>
          <w:left w:val="nil"/>
          <w:bottom w:val="nil"/>
          <w:right w:val="nil"/>
          <w:between w:val="nil"/>
        </w:pBdr>
        <w:tabs>
          <w:tab w:val="left" w:pos="0"/>
        </w:tabs>
        <w:ind w:left="360"/>
        <w:rPr>
          <w:color w:val="000000"/>
          <w:sz w:val="22"/>
          <w:szCs w:val="22"/>
        </w:rPr>
      </w:pPr>
      <w:r>
        <w:rPr>
          <w:rFonts w:ascii="Tahoma" w:eastAsia="Tahoma" w:hAnsi="Tahoma" w:cs="Tahoma"/>
          <w:color w:val="000000"/>
          <w:sz w:val="22"/>
          <w:szCs w:val="22"/>
        </w:rPr>
        <w:t>This Agreement constitutes the entire understanding of the parties concerning the subject matter hereof and revokes and supersedes all prior agreements between the parties. This Agreement shall not be modified or amended unless mutually agreed upon by HOST and PDGA Europe.</w:t>
      </w:r>
    </w:p>
    <w:p w14:paraId="5C1C78F4" w14:textId="77777777" w:rsidR="00583317" w:rsidRDefault="00F418D8">
      <w:pPr>
        <w:numPr>
          <w:ilvl w:val="0"/>
          <w:numId w:val="17"/>
        </w:numPr>
        <w:pBdr>
          <w:top w:val="nil"/>
          <w:left w:val="nil"/>
          <w:bottom w:val="nil"/>
          <w:right w:val="nil"/>
          <w:between w:val="nil"/>
        </w:pBdr>
        <w:tabs>
          <w:tab w:val="left" w:pos="0"/>
        </w:tabs>
        <w:ind w:left="360"/>
        <w:rPr>
          <w:color w:val="000000"/>
          <w:sz w:val="22"/>
          <w:szCs w:val="22"/>
        </w:rPr>
      </w:pPr>
      <w:r>
        <w:rPr>
          <w:rFonts w:ascii="Tahoma" w:eastAsia="Tahoma" w:hAnsi="Tahoma" w:cs="Tahoma"/>
          <w:color w:val="000000"/>
          <w:sz w:val="22"/>
          <w:szCs w:val="22"/>
        </w:rPr>
        <w:t>The parties hereto are independent contractors and nothing herein shall be construed as creating a partnership or joint venture between them. Neither party shall have the power to obligate or bind the other except as otherwise agreed upon in writing.</w:t>
      </w:r>
    </w:p>
    <w:p w14:paraId="4B590B9F" w14:textId="77777777" w:rsidR="00583317" w:rsidRDefault="00F418D8">
      <w:pPr>
        <w:numPr>
          <w:ilvl w:val="0"/>
          <w:numId w:val="17"/>
        </w:numPr>
        <w:pBdr>
          <w:top w:val="nil"/>
          <w:left w:val="nil"/>
          <w:bottom w:val="nil"/>
          <w:right w:val="nil"/>
          <w:between w:val="nil"/>
        </w:pBdr>
        <w:tabs>
          <w:tab w:val="left" w:pos="0"/>
        </w:tabs>
        <w:ind w:left="360"/>
        <w:rPr>
          <w:color w:val="000000"/>
          <w:sz w:val="22"/>
          <w:szCs w:val="22"/>
        </w:rPr>
      </w:pPr>
      <w:r>
        <w:rPr>
          <w:rFonts w:ascii="Tahoma" w:eastAsia="Tahoma" w:hAnsi="Tahoma" w:cs="Tahoma"/>
          <w:color w:val="000000"/>
          <w:sz w:val="22"/>
          <w:szCs w:val="22"/>
        </w:rPr>
        <w:t>This Agreement shall be construed under the laws of Finland. Any dispute, controversy or claim arising under or related to this Agreement shall be adjudicated by a court of competent jurisdiction within Finland.</w:t>
      </w:r>
    </w:p>
    <w:p w14:paraId="321FAA94" w14:textId="77777777" w:rsidR="00583317" w:rsidRDefault="00F418D8">
      <w:pPr>
        <w:numPr>
          <w:ilvl w:val="0"/>
          <w:numId w:val="17"/>
        </w:numPr>
        <w:pBdr>
          <w:top w:val="nil"/>
          <w:left w:val="nil"/>
          <w:bottom w:val="nil"/>
          <w:right w:val="nil"/>
          <w:between w:val="nil"/>
        </w:pBdr>
        <w:tabs>
          <w:tab w:val="left" w:pos="0"/>
        </w:tabs>
        <w:ind w:left="360"/>
        <w:rPr>
          <w:color w:val="000000"/>
          <w:sz w:val="22"/>
          <w:szCs w:val="22"/>
        </w:rPr>
      </w:pPr>
      <w:r>
        <w:rPr>
          <w:rFonts w:ascii="Tahoma" w:eastAsia="Tahoma" w:hAnsi="Tahoma" w:cs="Tahoma"/>
          <w:color w:val="000000"/>
          <w:sz w:val="22"/>
          <w:szCs w:val="22"/>
        </w:rPr>
        <w:t>No waiver by either party of any breach of this Agreement shall be deemed a waiver by such party of any other breach of this Agreement.</w:t>
      </w:r>
    </w:p>
    <w:p w14:paraId="03DFC51D" w14:textId="77777777" w:rsidR="00583317" w:rsidRDefault="00F418D8">
      <w:pPr>
        <w:keepNext/>
        <w:numPr>
          <w:ilvl w:val="0"/>
          <w:numId w:val="17"/>
        </w:numPr>
        <w:pBdr>
          <w:top w:val="nil"/>
          <w:left w:val="nil"/>
          <w:bottom w:val="nil"/>
          <w:right w:val="nil"/>
          <w:between w:val="nil"/>
        </w:pBdr>
        <w:tabs>
          <w:tab w:val="left" w:pos="0"/>
        </w:tabs>
        <w:ind w:left="360"/>
        <w:rPr>
          <w:rFonts w:ascii="Courier New" w:eastAsia="Courier New" w:hAnsi="Courier New" w:cs="Courier New"/>
          <w:color w:val="000000"/>
          <w:sz w:val="20"/>
          <w:szCs w:val="20"/>
        </w:rPr>
      </w:pPr>
      <w:r>
        <w:rPr>
          <w:rFonts w:ascii="Tahoma" w:eastAsia="Tahoma" w:hAnsi="Tahoma" w:cs="Tahoma"/>
          <w:color w:val="000000"/>
          <w:sz w:val="22"/>
          <w:szCs w:val="22"/>
        </w:rPr>
        <w:lastRenderedPageBreak/>
        <w:t>Should any provision of this agreement be adjudicated by a court of competent jurisdiction as void, invalid or inoperative, such decision shall not affect any other provision hereof, and the remainder of this agreement shall be effective as though such void, invalid or inoperative provision had not been contained herein.</w:t>
      </w:r>
      <w:r>
        <w:rPr>
          <w:noProof/>
        </w:rPr>
        <mc:AlternateContent>
          <mc:Choice Requires="wpg">
            <w:drawing>
              <wp:anchor distT="0" distB="0" distL="114300" distR="114300" simplePos="0" relativeHeight="251658240" behindDoc="0" locked="0" layoutInCell="1" hidden="0" allowOverlap="1" wp14:anchorId="755236F0" wp14:editId="6E129DB4">
                <wp:simplePos x="0" y="0"/>
                <wp:positionH relativeFrom="column">
                  <wp:posOffset>88901</wp:posOffset>
                </wp:positionH>
                <wp:positionV relativeFrom="paragraph">
                  <wp:posOffset>12700</wp:posOffset>
                </wp:positionV>
                <wp:extent cx="6076950" cy="22225"/>
                <wp:effectExtent l="0" t="0" r="0" b="0"/>
                <wp:wrapNone/>
                <wp:docPr id="10" name="Straight Arrow Connector 10"/>
                <wp:cNvGraphicFramePr/>
                <a:graphic xmlns:a="http://schemas.openxmlformats.org/drawingml/2006/main">
                  <a:graphicData uri="http://schemas.microsoft.com/office/word/2010/wordprocessingShape">
                    <wps:wsp>
                      <wps:cNvCnPr/>
                      <wps:spPr>
                        <a:xfrm>
                          <a:off x="2312288" y="3780000"/>
                          <a:ext cx="6067425" cy="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6076950" cy="22225"/>
                <wp:effectExtent b="0" l="0" r="0" t="0"/>
                <wp:wrapNone/>
                <wp:docPr id="10"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076950" cy="22225"/>
                        </a:xfrm>
                        <a:prstGeom prst="rect"/>
                        <a:ln/>
                      </pic:spPr>
                    </pic:pic>
                  </a:graphicData>
                </a:graphic>
              </wp:anchor>
            </w:drawing>
          </mc:Fallback>
        </mc:AlternateContent>
      </w:r>
    </w:p>
    <w:p w14:paraId="3A9998BE" w14:textId="77777777" w:rsidR="00583317" w:rsidRDefault="00583317">
      <w:pPr>
        <w:keepNext/>
        <w:pBdr>
          <w:top w:val="nil"/>
          <w:left w:val="nil"/>
          <w:bottom w:val="nil"/>
          <w:right w:val="nil"/>
          <w:between w:val="nil"/>
        </w:pBdr>
        <w:jc w:val="center"/>
        <w:rPr>
          <w:rFonts w:ascii="Tahoma" w:eastAsia="Tahoma" w:hAnsi="Tahoma" w:cs="Tahoma"/>
          <w:b/>
          <w:color w:val="000000"/>
          <w:sz w:val="22"/>
          <w:szCs w:val="22"/>
        </w:rPr>
      </w:pPr>
    </w:p>
    <w:p w14:paraId="31857522" w14:textId="77777777" w:rsidR="00583317" w:rsidRDefault="00583317">
      <w:pPr>
        <w:keepNext/>
        <w:pBdr>
          <w:top w:val="nil"/>
          <w:left w:val="nil"/>
          <w:bottom w:val="nil"/>
          <w:right w:val="nil"/>
          <w:between w:val="nil"/>
        </w:pBdr>
        <w:rPr>
          <w:rFonts w:ascii="Tahoma" w:eastAsia="Tahoma" w:hAnsi="Tahoma" w:cs="Tahoma"/>
          <w:color w:val="000000"/>
          <w:sz w:val="22"/>
          <w:szCs w:val="22"/>
        </w:rPr>
      </w:pPr>
    </w:p>
    <w:p w14:paraId="67EB7776" w14:textId="77777777" w:rsidR="00583317" w:rsidRDefault="00F418D8">
      <w:pPr>
        <w:keepNext/>
        <w:pBdr>
          <w:top w:val="nil"/>
          <w:left w:val="nil"/>
          <w:bottom w:val="nil"/>
          <w:right w:val="nil"/>
          <w:between w:val="nil"/>
        </w:pBdr>
        <w:rPr>
          <w:rFonts w:ascii="Tahoma" w:eastAsia="Tahoma" w:hAnsi="Tahoma" w:cs="Tahoma"/>
          <w:color w:val="000000"/>
          <w:sz w:val="22"/>
          <w:szCs w:val="22"/>
        </w:rPr>
      </w:pPr>
      <w:r>
        <w:rPr>
          <w:rFonts w:ascii="Tahoma" w:eastAsia="Tahoma" w:hAnsi="Tahoma" w:cs="Tahoma"/>
          <w:color w:val="000000"/>
          <w:sz w:val="22"/>
          <w:szCs w:val="22"/>
        </w:rPr>
        <w:t>In signing the Agreement, the HOST and PDGA Europe representatives confirm and accept all aspects of the understandings which are outlined above.</w:t>
      </w:r>
    </w:p>
    <w:p w14:paraId="4F52C91A" w14:textId="77777777" w:rsidR="00583317" w:rsidRDefault="00583317">
      <w:pPr>
        <w:keepNext/>
        <w:pBdr>
          <w:top w:val="nil"/>
          <w:left w:val="nil"/>
          <w:bottom w:val="nil"/>
          <w:right w:val="nil"/>
          <w:between w:val="nil"/>
        </w:pBdr>
        <w:jc w:val="both"/>
        <w:rPr>
          <w:rFonts w:ascii="Tahoma" w:eastAsia="Tahoma" w:hAnsi="Tahoma" w:cs="Tahoma"/>
          <w:color w:val="000000"/>
          <w:sz w:val="22"/>
          <w:szCs w:val="22"/>
        </w:rPr>
      </w:pPr>
    </w:p>
    <w:p w14:paraId="35F9BF1D" w14:textId="77777777" w:rsidR="00583317" w:rsidRDefault="00F418D8">
      <w:pPr>
        <w:keepNext/>
        <w:pBdr>
          <w:top w:val="nil"/>
          <w:left w:val="nil"/>
          <w:bottom w:val="nil"/>
          <w:right w:val="nil"/>
          <w:between w:val="nil"/>
        </w:pBdr>
        <w:tabs>
          <w:tab w:val="left" w:pos="5040"/>
        </w:tabs>
        <w:spacing w:line="480" w:lineRule="auto"/>
        <w:rPr>
          <w:rFonts w:ascii="Tahoma" w:eastAsia="Tahoma" w:hAnsi="Tahoma" w:cs="Tahoma"/>
          <w:color w:val="000000"/>
          <w:sz w:val="22"/>
          <w:szCs w:val="22"/>
        </w:rPr>
      </w:pPr>
      <w:r>
        <w:rPr>
          <w:rFonts w:ascii="Tahoma" w:eastAsia="Tahoma" w:hAnsi="Tahoma" w:cs="Tahoma"/>
          <w:b/>
          <w:color w:val="000000"/>
          <w:sz w:val="22"/>
          <w:szCs w:val="22"/>
        </w:rPr>
        <w:t>On behalf of HOST</w:t>
      </w:r>
      <w:r>
        <w:rPr>
          <w:rFonts w:ascii="Tahoma" w:eastAsia="Tahoma" w:hAnsi="Tahoma" w:cs="Tahoma"/>
          <w:b/>
          <w:color w:val="000000"/>
          <w:sz w:val="22"/>
          <w:szCs w:val="22"/>
        </w:rPr>
        <w:tab/>
        <w:t>On behalf of PDGA Europe</w:t>
      </w:r>
    </w:p>
    <w:p w14:paraId="49259F1D" w14:textId="77777777" w:rsidR="00583317" w:rsidRDefault="00F418D8">
      <w:pPr>
        <w:keepNext/>
        <w:pBdr>
          <w:top w:val="nil"/>
          <w:left w:val="nil"/>
          <w:bottom w:val="nil"/>
          <w:right w:val="nil"/>
          <w:between w:val="nil"/>
        </w:pBdr>
        <w:tabs>
          <w:tab w:val="right" w:pos="4500"/>
          <w:tab w:val="left" w:pos="5040"/>
          <w:tab w:val="right" w:pos="9540"/>
        </w:tabs>
        <w:rPr>
          <w:rFonts w:ascii="Tahoma" w:eastAsia="Tahoma" w:hAnsi="Tahoma" w:cs="Tahoma"/>
          <w:color w:val="000000"/>
          <w:sz w:val="22"/>
          <w:szCs w:val="22"/>
        </w:rPr>
      </w:pPr>
      <w:r>
        <w:rPr>
          <w:rFonts w:ascii="Tahoma" w:eastAsia="Tahoma" w:hAnsi="Tahoma" w:cs="Tahoma"/>
          <w:color w:val="000000"/>
          <w:sz w:val="22"/>
          <w:szCs w:val="22"/>
        </w:rPr>
        <w:t>__________________________________</w:t>
      </w:r>
      <w:r>
        <w:rPr>
          <w:rFonts w:ascii="Tahoma" w:eastAsia="Tahoma" w:hAnsi="Tahoma" w:cs="Tahoma"/>
          <w:color w:val="000000"/>
          <w:sz w:val="22"/>
          <w:szCs w:val="22"/>
        </w:rPr>
        <w:tab/>
        <w:t xml:space="preserve">  </w:t>
      </w:r>
      <w:r>
        <w:rPr>
          <w:rFonts w:ascii="Tahoma" w:eastAsia="Tahoma" w:hAnsi="Tahoma" w:cs="Tahoma"/>
          <w:color w:val="000000"/>
          <w:sz w:val="22"/>
          <w:szCs w:val="22"/>
        </w:rPr>
        <w:tab/>
        <w:t>______Kalle Vainikka________________</w:t>
      </w:r>
      <w:r>
        <w:rPr>
          <w:rFonts w:ascii="Tahoma" w:eastAsia="Tahoma" w:hAnsi="Tahoma" w:cs="Tahoma"/>
          <w:color w:val="000000"/>
          <w:sz w:val="22"/>
          <w:szCs w:val="22"/>
        </w:rPr>
        <w:tab/>
      </w:r>
    </w:p>
    <w:p w14:paraId="435604BC" w14:textId="77777777" w:rsidR="00583317" w:rsidRDefault="00F418D8">
      <w:pPr>
        <w:keepNext/>
        <w:pBdr>
          <w:top w:val="nil"/>
          <w:left w:val="nil"/>
          <w:bottom w:val="nil"/>
          <w:right w:val="nil"/>
          <w:between w:val="nil"/>
        </w:pBdr>
        <w:tabs>
          <w:tab w:val="center" w:pos="2160"/>
          <w:tab w:val="center" w:pos="7200"/>
          <w:tab w:val="right" w:pos="9540"/>
        </w:tabs>
        <w:spacing w:line="480" w:lineRule="auto"/>
        <w:rPr>
          <w:rFonts w:ascii="Tahoma" w:eastAsia="Tahoma" w:hAnsi="Tahoma" w:cs="Tahoma"/>
          <w:color w:val="000000"/>
          <w:sz w:val="22"/>
          <w:szCs w:val="22"/>
        </w:rPr>
      </w:pPr>
      <w:r>
        <w:rPr>
          <w:rFonts w:ascii="Tahoma" w:eastAsia="Tahoma" w:hAnsi="Tahoma" w:cs="Tahoma"/>
          <w:color w:val="000000"/>
          <w:sz w:val="22"/>
          <w:szCs w:val="22"/>
        </w:rPr>
        <w:tab/>
      </w:r>
      <w:r>
        <w:rPr>
          <w:rFonts w:ascii="Tahoma" w:eastAsia="Tahoma" w:hAnsi="Tahoma" w:cs="Tahoma"/>
          <w:color w:val="000000"/>
          <w:sz w:val="18"/>
          <w:szCs w:val="18"/>
        </w:rPr>
        <w:t>Name of Authorized HOST Representative (printed)</w:t>
      </w:r>
      <w:r>
        <w:rPr>
          <w:rFonts w:ascii="Tahoma" w:eastAsia="Tahoma" w:hAnsi="Tahoma" w:cs="Tahoma"/>
          <w:color w:val="000000"/>
          <w:sz w:val="22"/>
          <w:szCs w:val="22"/>
        </w:rPr>
        <w:tab/>
      </w:r>
      <w:r>
        <w:rPr>
          <w:rFonts w:ascii="Tahoma" w:eastAsia="Tahoma" w:hAnsi="Tahoma" w:cs="Tahoma"/>
          <w:color w:val="000000"/>
          <w:sz w:val="18"/>
          <w:szCs w:val="18"/>
        </w:rPr>
        <w:t>Name of Authorized PDGA Representative (printed)</w:t>
      </w:r>
    </w:p>
    <w:p w14:paraId="56007B09" w14:textId="77777777" w:rsidR="00583317" w:rsidRDefault="00F418D8">
      <w:pPr>
        <w:keepNext/>
        <w:pBdr>
          <w:top w:val="nil"/>
          <w:left w:val="nil"/>
          <w:bottom w:val="nil"/>
          <w:right w:val="nil"/>
          <w:between w:val="nil"/>
        </w:pBdr>
        <w:tabs>
          <w:tab w:val="right" w:pos="4500"/>
          <w:tab w:val="left" w:pos="5040"/>
          <w:tab w:val="right" w:pos="9540"/>
        </w:tabs>
        <w:rPr>
          <w:rFonts w:ascii="Tahoma" w:eastAsia="Tahoma" w:hAnsi="Tahoma" w:cs="Tahoma"/>
          <w:color w:val="000000"/>
          <w:sz w:val="22"/>
          <w:szCs w:val="22"/>
        </w:rPr>
      </w:pPr>
      <w:r>
        <w:rPr>
          <w:rFonts w:ascii="Tahoma" w:eastAsia="Tahoma" w:hAnsi="Tahoma" w:cs="Tahoma"/>
          <w:color w:val="000000"/>
          <w:sz w:val="22"/>
          <w:szCs w:val="22"/>
        </w:rPr>
        <w:t>__________________________________</w:t>
      </w:r>
      <w:r>
        <w:rPr>
          <w:rFonts w:ascii="Tahoma" w:eastAsia="Tahoma" w:hAnsi="Tahoma" w:cs="Tahoma"/>
          <w:color w:val="000000"/>
          <w:sz w:val="22"/>
          <w:szCs w:val="22"/>
        </w:rPr>
        <w:tab/>
        <w:t xml:space="preserve">  </w:t>
      </w:r>
      <w:r>
        <w:rPr>
          <w:rFonts w:ascii="Tahoma" w:eastAsia="Tahoma" w:hAnsi="Tahoma" w:cs="Tahoma"/>
          <w:color w:val="000000"/>
          <w:sz w:val="22"/>
          <w:szCs w:val="22"/>
        </w:rPr>
        <w:tab/>
        <w:t>__________________________________</w:t>
      </w:r>
      <w:r>
        <w:rPr>
          <w:rFonts w:ascii="Tahoma" w:eastAsia="Tahoma" w:hAnsi="Tahoma" w:cs="Tahoma"/>
          <w:color w:val="000000"/>
          <w:sz w:val="22"/>
          <w:szCs w:val="22"/>
        </w:rPr>
        <w:tab/>
      </w:r>
    </w:p>
    <w:p w14:paraId="6B7CE0D5" w14:textId="77777777" w:rsidR="00583317" w:rsidRDefault="00F418D8">
      <w:pPr>
        <w:keepNext/>
        <w:pBdr>
          <w:top w:val="nil"/>
          <w:left w:val="nil"/>
          <w:bottom w:val="nil"/>
          <w:right w:val="nil"/>
          <w:between w:val="nil"/>
        </w:pBdr>
        <w:tabs>
          <w:tab w:val="center" w:pos="2160"/>
          <w:tab w:val="center" w:pos="7200"/>
          <w:tab w:val="right" w:pos="9540"/>
        </w:tabs>
        <w:spacing w:line="480" w:lineRule="auto"/>
        <w:rPr>
          <w:rFonts w:ascii="Tahoma" w:eastAsia="Tahoma" w:hAnsi="Tahoma" w:cs="Tahoma"/>
          <w:color w:val="000000"/>
          <w:sz w:val="22"/>
          <w:szCs w:val="22"/>
        </w:rPr>
      </w:pPr>
      <w:r>
        <w:rPr>
          <w:rFonts w:ascii="Tahoma" w:eastAsia="Tahoma" w:hAnsi="Tahoma" w:cs="Tahoma"/>
          <w:color w:val="000000"/>
          <w:sz w:val="22"/>
          <w:szCs w:val="22"/>
        </w:rPr>
        <w:tab/>
        <w:t>Authorized Signature of HOST</w:t>
      </w:r>
      <w:r>
        <w:rPr>
          <w:rFonts w:ascii="Tahoma" w:eastAsia="Tahoma" w:hAnsi="Tahoma" w:cs="Tahoma"/>
          <w:color w:val="000000"/>
          <w:sz w:val="22"/>
          <w:szCs w:val="22"/>
        </w:rPr>
        <w:tab/>
        <w:t>Authorized Signature of PDGA Rep</w:t>
      </w:r>
    </w:p>
    <w:p w14:paraId="30CA400B" w14:textId="77777777" w:rsidR="00583317" w:rsidRDefault="00F418D8">
      <w:pPr>
        <w:keepNext/>
        <w:pBdr>
          <w:top w:val="nil"/>
          <w:left w:val="nil"/>
          <w:bottom w:val="nil"/>
          <w:right w:val="nil"/>
          <w:between w:val="nil"/>
        </w:pBdr>
        <w:tabs>
          <w:tab w:val="right" w:pos="4500"/>
          <w:tab w:val="left" w:pos="5040"/>
          <w:tab w:val="right" w:pos="9540"/>
        </w:tabs>
        <w:rPr>
          <w:rFonts w:ascii="Tahoma" w:eastAsia="Tahoma" w:hAnsi="Tahoma" w:cs="Tahoma"/>
          <w:color w:val="000000"/>
          <w:sz w:val="22"/>
          <w:szCs w:val="22"/>
        </w:rPr>
      </w:pPr>
      <w:r>
        <w:rPr>
          <w:rFonts w:ascii="Tahoma" w:eastAsia="Tahoma" w:hAnsi="Tahoma" w:cs="Tahoma"/>
          <w:color w:val="000000"/>
          <w:sz w:val="22"/>
          <w:szCs w:val="22"/>
        </w:rPr>
        <w:tab/>
        <w:t xml:space="preserve">  </w:t>
      </w:r>
      <w:r>
        <w:rPr>
          <w:rFonts w:ascii="Tahoma" w:eastAsia="Tahoma" w:hAnsi="Tahoma" w:cs="Tahoma"/>
          <w:color w:val="000000"/>
          <w:sz w:val="18"/>
          <w:szCs w:val="18"/>
        </w:rPr>
        <w:tab/>
      </w:r>
      <w:r>
        <w:rPr>
          <w:rFonts w:ascii="Tahoma" w:eastAsia="Tahoma" w:hAnsi="Tahoma" w:cs="Tahoma"/>
          <w:color w:val="000000"/>
          <w:sz w:val="18"/>
          <w:szCs w:val="18"/>
        </w:rPr>
        <w:tab/>
      </w:r>
    </w:p>
    <w:p w14:paraId="5A07B8CA" w14:textId="77777777" w:rsidR="00583317" w:rsidRDefault="00F418D8">
      <w:pPr>
        <w:keepNext/>
        <w:pBdr>
          <w:top w:val="nil"/>
          <w:left w:val="nil"/>
          <w:bottom w:val="nil"/>
          <w:right w:val="nil"/>
          <w:between w:val="nil"/>
        </w:pBdr>
        <w:tabs>
          <w:tab w:val="right" w:pos="4500"/>
          <w:tab w:val="left" w:pos="5040"/>
          <w:tab w:val="right" w:pos="9540"/>
        </w:tabs>
        <w:spacing w:line="480" w:lineRule="auto"/>
        <w:rPr>
          <w:rFonts w:ascii="Tahoma" w:eastAsia="Tahoma" w:hAnsi="Tahoma" w:cs="Tahoma"/>
          <w:color w:val="000000"/>
          <w:sz w:val="22"/>
          <w:szCs w:val="22"/>
        </w:rPr>
      </w:pPr>
      <w:r>
        <w:rPr>
          <w:rFonts w:ascii="Tahoma" w:eastAsia="Tahoma" w:hAnsi="Tahoma" w:cs="Tahoma"/>
          <w:color w:val="000000"/>
          <w:sz w:val="22"/>
          <w:szCs w:val="22"/>
        </w:rPr>
        <w:t>Date:</w:t>
      </w:r>
      <w:r>
        <w:rPr>
          <w:rFonts w:ascii="Tahoma" w:eastAsia="Tahoma" w:hAnsi="Tahoma" w:cs="Tahoma"/>
          <w:color w:val="000000"/>
          <w:sz w:val="22"/>
          <w:szCs w:val="22"/>
        </w:rPr>
        <w:tab/>
      </w:r>
      <w:r>
        <w:rPr>
          <w:rFonts w:ascii="Tahoma" w:eastAsia="Tahoma" w:hAnsi="Tahoma" w:cs="Tahoma"/>
          <w:color w:val="000000"/>
          <w:sz w:val="22"/>
          <w:szCs w:val="22"/>
        </w:rPr>
        <w:tab/>
        <w:t>Date:</w:t>
      </w:r>
      <w:r>
        <w:rPr>
          <w:rFonts w:ascii="Tahoma" w:eastAsia="Tahoma" w:hAnsi="Tahoma" w:cs="Tahoma"/>
          <w:color w:val="000000"/>
          <w:sz w:val="22"/>
          <w:szCs w:val="22"/>
        </w:rPr>
        <w:tab/>
      </w:r>
    </w:p>
    <w:p w14:paraId="75491291" w14:textId="77777777" w:rsidR="00583317" w:rsidRDefault="00F418D8">
      <w:pPr>
        <w:keepNext/>
        <w:pBdr>
          <w:top w:val="nil"/>
          <w:left w:val="nil"/>
          <w:bottom w:val="nil"/>
          <w:right w:val="nil"/>
          <w:between w:val="nil"/>
        </w:pBdr>
        <w:tabs>
          <w:tab w:val="right" w:pos="4500"/>
          <w:tab w:val="left" w:pos="5040"/>
          <w:tab w:val="right" w:pos="9540"/>
        </w:tabs>
        <w:spacing w:line="480" w:lineRule="auto"/>
        <w:rPr>
          <w:rFonts w:ascii="Tahoma" w:eastAsia="Tahoma" w:hAnsi="Tahoma" w:cs="Tahoma"/>
          <w:color w:val="000000"/>
          <w:sz w:val="22"/>
          <w:szCs w:val="22"/>
        </w:rPr>
      </w:pPr>
      <w:r>
        <w:rPr>
          <w:rFonts w:ascii="Tahoma" w:eastAsia="Tahoma" w:hAnsi="Tahoma" w:cs="Tahoma"/>
          <w:color w:val="000000"/>
          <w:sz w:val="22"/>
          <w:szCs w:val="22"/>
        </w:rPr>
        <w:t>HOST Tax ID No.:</w:t>
      </w:r>
      <w:r>
        <w:rPr>
          <w:rFonts w:ascii="Tahoma" w:eastAsia="Tahoma" w:hAnsi="Tahoma" w:cs="Tahoma"/>
          <w:color w:val="000000"/>
          <w:sz w:val="22"/>
          <w:szCs w:val="22"/>
        </w:rPr>
        <w:tab/>
      </w:r>
      <w:r>
        <w:rPr>
          <w:rFonts w:ascii="Tahoma" w:eastAsia="Tahoma" w:hAnsi="Tahoma" w:cs="Tahoma"/>
          <w:color w:val="000000"/>
          <w:sz w:val="22"/>
          <w:szCs w:val="22"/>
        </w:rPr>
        <w:tab/>
      </w:r>
    </w:p>
    <w:p w14:paraId="0F5A482E" w14:textId="77777777" w:rsidR="00583317" w:rsidRDefault="00F418D8">
      <w:pPr>
        <w:keepNext/>
        <w:pBdr>
          <w:top w:val="nil"/>
          <w:left w:val="nil"/>
          <w:bottom w:val="nil"/>
          <w:right w:val="nil"/>
          <w:between w:val="nil"/>
        </w:pBdr>
        <w:tabs>
          <w:tab w:val="right" w:pos="4500"/>
          <w:tab w:val="left" w:pos="5040"/>
          <w:tab w:val="left" w:pos="6120"/>
          <w:tab w:val="right" w:pos="9540"/>
        </w:tabs>
        <w:spacing w:line="480" w:lineRule="auto"/>
        <w:rPr>
          <w:rFonts w:ascii="Tahoma" w:eastAsia="Tahoma" w:hAnsi="Tahoma" w:cs="Tahoma"/>
          <w:color w:val="000000"/>
          <w:sz w:val="22"/>
          <w:szCs w:val="22"/>
        </w:rPr>
      </w:pPr>
      <w:r>
        <w:rPr>
          <w:rFonts w:ascii="Tahoma" w:eastAsia="Tahoma" w:hAnsi="Tahoma" w:cs="Tahoma"/>
          <w:color w:val="000000"/>
          <w:sz w:val="22"/>
          <w:szCs w:val="22"/>
        </w:rPr>
        <w:t>Address:</w:t>
      </w:r>
      <w:r>
        <w:rPr>
          <w:rFonts w:ascii="Tahoma" w:eastAsia="Tahoma" w:hAnsi="Tahoma" w:cs="Tahoma"/>
          <w:color w:val="000000"/>
          <w:sz w:val="22"/>
          <w:szCs w:val="22"/>
        </w:rPr>
        <w:tab/>
      </w:r>
      <w:r>
        <w:rPr>
          <w:rFonts w:ascii="Tahoma" w:eastAsia="Tahoma" w:hAnsi="Tahoma" w:cs="Tahoma"/>
          <w:color w:val="000000"/>
          <w:sz w:val="22"/>
          <w:szCs w:val="22"/>
        </w:rPr>
        <w:tab/>
        <w:t xml:space="preserve">Address: </w:t>
      </w:r>
    </w:p>
    <w:p w14:paraId="158FB7CC" w14:textId="77777777" w:rsidR="00583317" w:rsidRDefault="00583317">
      <w:pPr>
        <w:keepNext/>
        <w:pBdr>
          <w:top w:val="nil"/>
          <w:left w:val="nil"/>
          <w:bottom w:val="nil"/>
          <w:right w:val="nil"/>
          <w:between w:val="nil"/>
        </w:pBdr>
        <w:tabs>
          <w:tab w:val="right" w:pos="4500"/>
          <w:tab w:val="left" w:pos="5040"/>
          <w:tab w:val="left" w:pos="6120"/>
          <w:tab w:val="right" w:pos="9540"/>
        </w:tabs>
        <w:spacing w:line="480" w:lineRule="auto"/>
        <w:rPr>
          <w:rFonts w:ascii="Tahoma" w:eastAsia="Tahoma" w:hAnsi="Tahoma" w:cs="Tahoma"/>
          <w:color w:val="000000"/>
          <w:sz w:val="22"/>
          <w:szCs w:val="22"/>
        </w:rPr>
      </w:pPr>
    </w:p>
    <w:p w14:paraId="458AD198" w14:textId="77777777" w:rsidR="00583317" w:rsidRDefault="00583317">
      <w:pPr>
        <w:keepNext/>
        <w:pBdr>
          <w:top w:val="nil"/>
          <w:left w:val="nil"/>
          <w:bottom w:val="nil"/>
          <w:right w:val="nil"/>
          <w:between w:val="nil"/>
        </w:pBdr>
        <w:tabs>
          <w:tab w:val="right" w:pos="4500"/>
          <w:tab w:val="left" w:pos="5040"/>
          <w:tab w:val="left" w:pos="6120"/>
          <w:tab w:val="right" w:pos="9540"/>
        </w:tabs>
        <w:spacing w:line="480" w:lineRule="auto"/>
        <w:rPr>
          <w:rFonts w:ascii="Tahoma" w:eastAsia="Tahoma" w:hAnsi="Tahoma" w:cs="Tahoma"/>
          <w:color w:val="000000"/>
          <w:sz w:val="22"/>
          <w:szCs w:val="22"/>
        </w:rPr>
      </w:pPr>
    </w:p>
    <w:p w14:paraId="79978ECE" w14:textId="77777777" w:rsidR="00583317" w:rsidRDefault="00F418D8">
      <w:pPr>
        <w:keepNext/>
        <w:pBdr>
          <w:top w:val="nil"/>
          <w:left w:val="nil"/>
          <w:bottom w:val="nil"/>
          <w:right w:val="nil"/>
          <w:between w:val="nil"/>
        </w:pBdr>
        <w:tabs>
          <w:tab w:val="right" w:pos="4500"/>
          <w:tab w:val="left" w:pos="5040"/>
          <w:tab w:val="left" w:pos="6120"/>
          <w:tab w:val="right" w:pos="9540"/>
        </w:tabs>
        <w:spacing w:line="480" w:lineRule="auto"/>
        <w:rPr>
          <w:rFonts w:ascii="Tahoma" w:eastAsia="Tahoma" w:hAnsi="Tahoma" w:cs="Tahoma"/>
          <w:color w:val="000000"/>
          <w:sz w:val="22"/>
          <w:szCs w:val="22"/>
        </w:rPr>
      </w:pPr>
      <w:r>
        <w:rPr>
          <w:rFonts w:ascii="Tahoma" w:eastAsia="Tahoma" w:hAnsi="Tahoma" w:cs="Tahoma"/>
          <w:color w:val="000000"/>
          <w:sz w:val="22"/>
          <w:szCs w:val="22"/>
        </w:rPr>
        <w:t>Phone:</w:t>
      </w:r>
      <w:r>
        <w:rPr>
          <w:rFonts w:ascii="Tahoma" w:eastAsia="Tahoma" w:hAnsi="Tahoma" w:cs="Tahoma"/>
          <w:color w:val="000000"/>
          <w:sz w:val="22"/>
          <w:szCs w:val="22"/>
        </w:rPr>
        <w:tab/>
      </w:r>
      <w:r>
        <w:rPr>
          <w:rFonts w:ascii="Tahoma" w:eastAsia="Tahoma" w:hAnsi="Tahoma" w:cs="Tahoma"/>
          <w:color w:val="000000"/>
          <w:sz w:val="22"/>
          <w:szCs w:val="22"/>
        </w:rPr>
        <w:tab/>
        <w:t>Phone:</w:t>
      </w:r>
      <w:r>
        <w:rPr>
          <w:rFonts w:ascii="Tahoma" w:eastAsia="Tahoma" w:hAnsi="Tahoma" w:cs="Tahoma"/>
          <w:color w:val="000000"/>
          <w:sz w:val="22"/>
          <w:szCs w:val="22"/>
        </w:rPr>
        <w:tab/>
      </w:r>
    </w:p>
    <w:p w14:paraId="464E65D4" w14:textId="77777777" w:rsidR="00583317" w:rsidRDefault="00F418D8">
      <w:pPr>
        <w:keepNext/>
        <w:pBdr>
          <w:top w:val="nil"/>
          <w:left w:val="nil"/>
          <w:bottom w:val="nil"/>
          <w:right w:val="nil"/>
          <w:between w:val="nil"/>
        </w:pBdr>
        <w:tabs>
          <w:tab w:val="right" w:pos="4500"/>
          <w:tab w:val="left" w:pos="5040"/>
          <w:tab w:val="left" w:pos="6120"/>
          <w:tab w:val="right" w:pos="9540"/>
        </w:tabs>
        <w:spacing w:line="480" w:lineRule="auto"/>
        <w:rPr>
          <w:rFonts w:ascii="Tahoma" w:eastAsia="Tahoma" w:hAnsi="Tahoma" w:cs="Tahoma"/>
          <w:color w:val="000000"/>
          <w:sz w:val="22"/>
          <w:szCs w:val="22"/>
        </w:rPr>
      </w:pPr>
      <w:r>
        <w:rPr>
          <w:rFonts w:ascii="Tahoma" w:eastAsia="Tahoma" w:hAnsi="Tahoma" w:cs="Tahoma"/>
          <w:color w:val="000000"/>
          <w:sz w:val="22"/>
          <w:szCs w:val="22"/>
        </w:rPr>
        <w:t>Email:</w:t>
      </w:r>
      <w:r>
        <w:rPr>
          <w:rFonts w:ascii="Tahoma" w:eastAsia="Tahoma" w:hAnsi="Tahoma" w:cs="Tahoma"/>
          <w:color w:val="000000"/>
          <w:sz w:val="22"/>
          <w:szCs w:val="22"/>
        </w:rPr>
        <w:tab/>
      </w:r>
      <w:r>
        <w:rPr>
          <w:rFonts w:ascii="Tahoma" w:eastAsia="Tahoma" w:hAnsi="Tahoma" w:cs="Tahoma"/>
          <w:color w:val="000000"/>
          <w:sz w:val="22"/>
          <w:szCs w:val="22"/>
        </w:rPr>
        <w:tab/>
        <w:t>Email:</w:t>
      </w:r>
      <w:r>
        <w:rPr>
          <w:rFonts w:ascii="Tahoma" w:eastAsia="Tahoma" w:hAnsi="Tahoma" w:cs="Tahoma"/>
          <w:color w:val="000000"/>
          <w:sz w:val="22"/>
          <w:szCs w:val="22"/>
        </w:rPr>
        <w:tab/>
      </w:r>
      <w:r>
        <w:rPr>
          <w:rFonts w:ascii="Tahoma" w:eastAsia="Tahoma" w:hAnsi="Tahoma" w:cs="Tahoma"/>
          <w:sz w:val="22"/>
          <w:szCs w:val="22"/>
        </w:rPr>
        <w:t>office@pdga-europe.com</w:t>
      </w:r>
      <w:r>
        <w:rPr>
          <w:rFonts w:ascii="Tahoma" w:eastAsia="Tahoma" w:hAnsi="Tahoma" w:cs="Tahoma"/>
          <w:color w:val="000000"/>
          <w:sz w:val="22"/>
          <w:szCs w:val="22"/>
        </w:rPr>
        <w:t xml:space="preserve"> </w:t>
      </w:r>
    </w:p>
    <w:p w14:paraId="48A54C8F" w14:textId="77777777" w:rsidR="00583317" w:rsidRDefault="00F418D8">
      <w:pPr>
        <w:keepNext/>
        <w:pBdr>
          <w:top w:val="nil"/>
          <w:left w:val="nil"/>
          <w:bottom w:val="nil"/>
          <w:right w:val="nil"/>
          <w:between w:val="nil"/>
        </w:pBdr>
        <w:tabs>
          <w:tab w:val="right" w:pos="8820"/>
        </w:tabs>
        <w:ind w:left="720"/>
        <w:jc w:val="both"/>
        <w:rPr>
          <w:rFonts w:ascii="Tahoma" w:eastAsia="Tahoma" w:hAnsi="Tahoma" w:cs="Tahoma"/>
          <w:color w:val="000000"/>
          <w:sz w:val="22"/>
          <w:szCs w:val="22"/>
        </w:rPr>
      </w:pPr>
      <w:r>
        <w:rPr>
          <w:rFonts w:ascii="Tahoma" w:eastAsia="Tahoma" w:hAnsi="Tahoma" w:cs="Tahoma"/>
          <w:color w:val="000000"/>
          <w:sz w:val="22"/>
          <w:szCs w:val="22"/>
        </w:rPr>
        <w:tab/>
      </w:r>
    </w:p>
    <w:p w14:paraId="0876DBED" w14:textId="77777777" w:rsidR="00583317" w:rsidRDefault="00583317">
      <w:pPr>
        <w:keepNext/>
        <w:pBdr>
          <w:top w:val="nil"/>
          <w:left w:val="nil"/>
          <w:bottom w:val="nil"/>
          <w:right w:val="nil"/>
          <w:between w:val="nil"/>
        </w:pBdr>
        <w:tabs>
          <w:tab w:val="right" w:pos="9540"/>
        </w:tabs>
        <w:jc w:val="both"/>
        <w:rPr>
          <w:rFonts w:ascii="Tahoma" w:eastAsia="Tahoma" w:hAnsi="Tahoma" w:cs="Tahoma"/>
          <w:color w:val="000000"/>
          <w:sz w:val="22"/>
          <w:szCs w:val="22"/>
        </w:rPr>
      </w:pPr>
    </w:p>
    <w:p w14:paraId="52DFBBA2" w14:textId="77777777" w:rsidR="00583317" w:rsidRDefault="00F418D8">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HOST is to complete, sign, and date this agreement and return to PDGA Europe Representative. The PDGA Europe Representative will then sign and return one copy to the HOST for their records.</w:t>
      </w:r>
    </w:p>
    <w:p w14:paraId="6C2E19F4" w14:textId="77777777" w:rsidR="00583317" w:rsidRDefault="00583317">
      <w:pPr>
        <w:pBdr>
          <w:top w:val="nil"/>
          <w:left w:val="nil"/>
          <w:bottom w:val="nil"/>
          <w:right w:val="nil"/>
          <w:between w:val="nil"/>
        </w:pBdr>
        <w:jc w:val="both"/>
        <w:rPr>
          <w:rFonts w:ascii="Tahoma" w:eastAsia="Tahoma" w:hAnsi="Tahoma" w:cs="Tahoma"/>
          <w:color w:val="000000"/>
          <w:sz w:val="22"/>
          <w:szCs w:val="22"/>
        </w:rPr>
      </w:pPr>
    </w:p>
    <w:p w14:paraId="3FA69941" w14:textId="77777777" w:rsidR="00583317" w:rsidRDefault="00F418D8">
      <w:pPr>
        <w:pBdr>
          <w:top w:val="nil"/>
          <w:left w:val="nil"/>
          <w:bottom w:val="nil"/>
          <w:right w:val="nil"/>
          <w:between w:val="nil"/>
        </w:pBdr>
        <w:jc w:val="both"/>
        <w:rPr>
          <w:rFonts w:ascii="Tahoma" w:eastAsia="Tahoma" w:hAnsi="Tahoma" w:cs="Tahoma"/>
          <w:color w:val="000000"/>
          <w:sz w:val="22"/>
          <w:szCs w:val="22"/>
        </w:rPr>
      </w:pPr>
      <w:r>
        <w:rPr>
          <w:rFonts w:ascii="Tahoma" w:eastAsia="Tahoma" w:hAnsi="Tahoma" w:cs="Tahoma"/>
          <w:color w:val="000000"/>
          <w:sz w:val="22"/>
          <w:szCs w:val="22"/>
        </w:rPr>
        <w:t xml:space="preserve">The PDGA Europe Board greatly appreciates your willingness to host this important tournament and looks forward to working with you as a team to produce a very successful event. </w:t>
      </w:r>
    </w:p>
    <w:sectPr w:rsidR="00583317">
      <w:headerReference w:type="default" r:id="rId11"/>
      <w:footerReference w:type="default" r:id="rId12"/>
      <w:pgSz w:w="12240" w:h="15840"/>
      <w:pgMar w:top="630" w:right="1319" w:bottom="1440" w:left="131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4991" w14:textId="77777777" w:rsidR="00DC0AC9" w:rsidRDefault="00DC0AC9">
      <w:r>
        <w:separator/>
      </w:r>
    </w:p>
  </w:endnote>
  <w:endnote w:type="continuationSeparator" w:id="0">
    <w:p w14:paraId="12F3FC65" w14:textId="77777777" w:rsidR="00DC0AC9" w:rsidRDefault="00DC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2E84" w14:textId="77777777" w:rsidR="00583317" w:rsidRDefault="00583317">
    <w:pPr>
      <w:pBdr>
        <w:top w:val="nil"/>
        <w:left w:val="nil"/>
        <w:bottom w:val="nil"/>
        <w:right w:val="nil"/>
        <w:between w:val="nil"/>
      </w:pBdr>
      <w:jc w:val="center"/>
      <w:rPr>
        <w:rFonts w:ascii="Courier New" w:eastAsia="Courier New" w:hAnsi="Courier New" w:cs="Courier New"/>
        <w:color w:val="000000"/>
        <w:sz w:val="20"/>
        <w:szCs w:val="20"/>
      </w:rPr>
    </w:pPr>
  </w:p>
  <w:p w14:paraId="2D502D02" w14:textId="77777777" w:rsidR="00583317" w:rsidRDefault="00F418D8">
    <w:pPr>
      <w:pBdr>
        <w:top w:val="nil"/>
        <w:left w:val="nil"/>
        <w:bottom w:val="nil"/>
        <w:right w:val="nil"/>
        <w:between w:val="nil"/>
      </w:pBdr>
      <w:jc w:val="center"/>
      <w:rPr>
        <w:rFonts w:ascii="Tahoma" w:eastAsia="Tahoma" w:hAnsi="Tahoma" w:cs="Tahoma"/>
        <w:color w:val="000000"/>
        <w:sz w:val="20"/>
        <w:szCs w:val="20"/>
      </w:rPr>
    </w:pPr>
    <w:r>
      <w:rPr>
        <w:rFonts w:ascii="Tahoma" w:eastAsia="Tahoma" w:hAnsi="Tahoma" w:cs="Tahoma"/>
        <w:color w:val="000000"/>
        <w:sz w:val="20"/>
        <w:szCs w:val="20"/>
      </w:rPr>
      <w:t xml:space="preserve">Page </w:t>
    </w: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86269B">
      <w:rPr>
        <w:rFonts w:ascii="Tahoma" w:eastAsia="Tahoma" w:hAnsi="Tahoma" w:cs="Tahoma"/>
        <w:noProof/>
        <w:color w:val="000000"/>
        <w:sz w:val="20"/>
        <w:szCs w:val="20"/>
      </w:rPr>
      <w:t>1</w:t>
    </w:r>
    <w:r>
      <w:rPr>
        <w:rFonts w:ascii="Tahoma" w:eastAsia="Tahoma" w:hAnsi="Tahoma" w:cs="Tahoma"/>
        <w:color w:val="000000"/>
        <w:sz w:val="20"/>
        <w:szCs w:val="20"/>
      </w:rPr>
      <w:fldChar w:fldCharType="end"/>
    </w:r>
    <w:r>
      <w:rPr>
        <w:rFonts w:ascii="Tahoma" w:eastAsia="Tahoma" w:hAnsi="Tahoma" w:cs="Tahoma"/>
        <w:color w:val="000000"/>
        <w:sz w:val="20"/>
        <w:szCs w:val="20"/>
      </w:rPr>
      <w:tab/>
    </w:r>
    <w:r>
      <w:rPr>
        <w:rFonts w:ascii="Tahoma" w:eastAsia="Tahoma" w:hAnsi="Tahoma" w:cs="Tahoma"/>
        <w:color w:val="000000"/>
        <w:sz w:val="20"/>
        <w:szCs w:val="20"/>
      </w:rPr>
      <w:tab/>
      <w:t>PDGA Euro Tour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2CECC" w14:textId="77777777" w:rsidR="00DC0AC9" w:rsidRDefault="00DC0AC9">
      <w:r>
        <w:separator/>
      </w:r>
    </w:p>
  </w:footnote>
  <w:footnote w:type="continuationSeparator" w:id="0">
    <w:p w14:paraId="76570CD9" w14:textId="77777777" w:rsidR="00DC0AC9" w:rsidRDefault="00DC0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C7CB" w14:textId="77777777" w:rsidR="00583317" w:rsidRDefault="00F418D8">
    <w:pPr>
      <w:pBdr>
        <w:top w:val="nil"/>
        <w:left w:val="nil"/>
        <w:bottom w:val="nil"/>
        <w:right w:val="nil"/>
        <w:between w:val="nil"/>
      </w:pBdr>
      <w:tabs>
        <w:tab w:val="center" w:pos="4680"/>
        <w:tab w:val="right" w:pos="9360"/>
      </w:tabs>
      <w:rPr>
        <w:color w:val="000000"/>
      </w:rPr>
    </w:pPr>
    <w:r>
      <w:rPr>
        <w:rFonts w:ascii="Courier New" w:eastAsia="Courier New" w:hAnsi="Courier New" w:cs="Courier New"/>
        <w:noProof/>
        <w:color w:val="000000"/>
        <w:sz w:val="36"/>
        <w:szCs w:val="36"/>
      </w:rPr>
      <w:drawing>
        <wp:inline distT="0" distB="0" distL="0" distR="0" wp14:anchorId="026FA6F0" wp14:editId="1064087A">
          <wp:extent cx="831787" cy="1311220"/>
          <wp:effectExtent l="0" t="0" r="0" b="0"/>
          <wp:docPr id="11" name="image1.jpg" descr="Obsah obrázku text, vektorová grafika&#10;&#10;Popis byl vytvořen automaticky"/>
          <wp:cNvGraphicFramePr/>
          <a:graphic xmlns:a="http://schemas.openxmlformats.org/drawingml/2006/main">
            <a:graphicData uri="http://schemas.openxmlformats.org/drawingml/2006/picture">
              <pic:pic xmlns:pic="http://schemas.openxmlformats.org/drawingml/2006/picture">
                <pic:nvPicPr>
                  <pic:cNvPr id="0" name="image1.jpg" descr="Obsah obrázku text, vektorová grafika&#10;&#10;Popis byl vytvořen automaticky"/>
                  <pic:cNvPicPr preferRelativeResize="0"/>
                </pic:nvPicPr>
                <pic:blipFill>
                  <a:blip r:embed="rId1"/>
                  <a:srcRect/>
                  <a:stretch>
                    <a:fillRect/>
                  </a:stretch>
                </pic:blipFill>
                <pic:spPr>
                  <a:xfrm>
                    <a:off x="0" y="0"/>
                    <a:ext cx="831787" cy="1311220"/>
                  </a:xfrm>
                  <a:prstGeom prst="rect">
                    <a:avLst/>
                  </a:prstGeom>
                  <a:ln/>
                </pic:spPr>
              </pic:pic>
            </a:graphicData>
          </a:graphic>
        </wp:inline>
      </w:drawing>
    </w:r>
    <w:r>
      <w:rPr>
        <w:color w:val="000000"/>
      </w:rPr>
      <w:t xml:space="preserve"> </w:t>
    </w:r>
    <w:r>
      <w:rPr>
        <w:color w:val="000000"/>
      </w:rPr>
      <w:tab/>
    </w:r>
    <w:r>
      <w:rPr>
        <w:color w:val="000000"/>
      </w:rPr>
      <w:tab/>
    </w:r>
    <w:r>
      <w:rPr>
        <w:rFonts w:ascii="Tahoma" w:eastAsia="Tahoma" w:hAnsi="Tahoma" w:cs="Tahoma"/>
        <w:noProof/>
        <w:color w:val="000000"/>
        <w:sz w:val="22"/>
        <w:szCs w:val="22"/>
      </w:rPr>
      <w:drawing>
        <wp:inline distT="0" distB="0" distL="0" distR="0" wp14:anchorId="68A5E824" wp14:editId="3FC7AA49">
          <wp:extent cx="1295400" cy="1295400"/>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95400" cy="1295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4A6"/>
    <w:multiLevelType w:val="multilevel"/>
    <w:tmpl w:val="9800C6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1BE0956"/>
    <w:multiLevelType w:val="multilevel"/>
    <w:tmpl w:val="C3D684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5A36E0B"/>
    <w:multiLevelType w:val="multilevel"/>
    <w:tmpl w:val="D690ED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B9C01F0"/>
    <w:multiLevelType w:val="multilevel"/>
    <w:tmpl w:val="238C06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BB84D0B"/>
    <w:multiLevelType w:val="multilevel"/>
    <w:tmpl w:val="A53EA6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BDA4E25"/>
    <w:multiLevelType w:val="multilevel"/>
    <w:tmpl w:val="3D5C75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4756E19"/>
    <w:multiLevelType w:val="multilevel"/>
    <w:tmpl w:val="286624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0616DAE"/>
    <w:multiLevelType w:val="multilevel"/>
    <w:tmpl w:val="020CE24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8" w15:restartNumberingAfterBreak="0">
    <w:nsid w:val="296721CF"/>
    <w:multiLevelType w:val="multilevel"/>
    <w:tmpl w:val="5B7C07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5A94C65"/>
    <w:multiLevelType w:val="multilevel"/>
    <w:tmpl w:val="10E450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FCF2CA6"/>
    <w:multiLevelType w:val="multilevel"/>
    <w:tmpl w:val="54269A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16D2CEA"/>
    <w:multiLevelType w:val="multilevel"/>
    <w:tmpl w:val="90DCF42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15:restartNumberingAfterBreak="0">
    <w:nsid w:val="43B711BE"/>
    <w:multiLevelType w:val="multilevel"/>
    <w:tmpl w:val="B91283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57274CE"/>
    <w:multiLevelType w:val="multilevel"/>
    <w:tmpl w:val="897E4EA6"/>
    <w:lvl w:ilvl="0">
      <w:start w:val="1"/>
      <w:numFmt w:val="bullet"/>
      <w:lvlText w:val="●"/>
      <w:lvlJc w:val="left"/>
      <w:pPr>
        <w:ind w:left="720" w:hanging="360"/>
      </w:pPr>
      <w:rPr>
        <w:rFonts w:ascii="Tahoma" w:eastAsia="Tahoma" w:hAnsi="Tahoma" w:cs="Tahoma"/>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4" w15:restartNumberingAfterBreak="0">
    <w:nsid w:val="57F21FAF"/>
    <w:multiLevelType w:val="multilevel"/>
    <w:tmpl w:val="451006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1B22B1E"/>
    <w:multiLevelType w:val="multilevel"/>
    <w:tmpl w:val="CDA4A2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BC538D2"/>
    <w:multiLevelType w:val="multilevel"/>
    <w:tmpl w:val="3ED018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C012213"/>
    <w:multiLevelType w:val="multilevel"/>
    <w:tmpl w:val="E0441B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8" w15:restartNumberingAfterBreak="0">
    <w:nsid w:val="6DDF5AD6"/>
    <w:multiLevelType w:val="multilevel"/>
    <w:tmpl w:val="23F82A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7990AD9"/>
    <w:multiLevelType w:val="multilevel"/>
    <w:tmpl w:val="BAB4184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15:restartNumberingAfterBreak="0">
    <w:nsid w:val="7B6C2F9D"/>
    <w:multiLevelType w:val="multilevel"/>
    <w:tmpl w:val="C4C697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DCC4F26"/>
    <w:multiLevelType w:val="multilevel"/>
    <w:tmpl w:val="6C4AC2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FC46888"/>
    <w:multiLevelType w:val="multilevel"/>
    <w:tmpl w:val="DEE6C8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43877959">
    <w:abstractNumId w:val="2"/>
  </w:num>
  <w:num w:numId="2" w16cid:durableId="707724136">
    <w:abstractNumId w:val="11"/>
  </w:num>
  <w:num w:numId="3" w16cid:durableId="1110663747">
    <w:abstractNumId w:val="22"/>
  </w:num>
  <w:num w:numId="4" w16cid:durableId="302198656">
    <w:abstractNumId w:val="7"/>
  </w:num>
  <w:num w:numId="5" w16cid:durableId="205871348">
    <w:abstractNumId w:val="9"/>
  </w:num>
  <w:num w:numId="6" w16cid:durableId="1682125235">
    <w:abstractNumId w:val="5"/>
  </w:num>
  <w:num w:numId="7" w16cid:durableId="1276406118">
    <w:abstractNumId w:val="14"/>
  </w:num>
  <w:num w:numId="8" w16cid:durableId="15079811">
    <w:abstractNumId w:val="16"/>
  </w:num>
  <w:num w:numId="9" w16cid:durableId="224998220">
    <w:abstractNumId w:val="19"/>
  </w:num>
  <w:num w:numId="10" w16cid:durableId="1155217193">
    <w:abstractNumId w:val="0"/>
  </w:num>
  <w:num w:numId="11" w16cid:durableId="1622568277">
    <w:abstractNumId w:val="3"/>
  </w:num>
  <w:num w:numId="12" w16cid:durableId="1197044273">
    <w:abstractNumId w:val="15"/>
  </w:num>
  <w:num w:numId="13" w16cid:durableId="2057848593">
    <w:abstractNumId w:val="17"/>
  </w:num>
  <w:num w:numId="14" w16cid:durableId="1994141682">
    <w:abstractNumId w:val="18"/>
  </w:num>
  <w:num w:numId="15" w16cid:durableId="1124345633">
    <w:abstractNumId w:val="13"/>
  </w:num>
  <w:num w:numId="16" w16cid:durableId="857935732">
    <w:abstractNumId w:val="12"/>
  </w:num>
  <w:num w:numId="17" w16cid:durableId="1963458571">
    <w:abstractNumId w:val="20"/>
  </w:num>
  <w:num w:numId="18" w16cid:durableId="754671793">
    <w:abstractNumId w:val="4"/>
  </w:num>
  <w:num w:numId="19" w16cid:durableId="658576774">
    <w:abstractNumId w:val="8"/>
  </w:num>
  <w:num w:numId="20" w16cid:durableId="514811999">
    <w:abstractNumId w:val="21"/>
  </w:num>
  <w:num w:numId="21" w16cid:durableId="1069233702">
    <w:abstractNumId w:val="10"/>
  </w:num>
  <w:num w:numId="22" w16cid:durableId="2140612063">
    <w:abstractNumId w:val="6"/>
  </w:num>
  <w:num w:numId="23" w16cid:durableId="510025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317"/>
    <w:rsid w:val="0012312A"/>
    <w:rsid w:val="00270789"/>
    <w:rsid w:val="003F78B2"/>
    <w:rsid w:val="004318FD"/>
    <w:rsid w:val="004E648D"/>
    <w:rsid w:val="004F134A"/>
    <w:rsid w:val="00505FA0"/>
    <w:rsid w:val="00583317"/>
    <w:rsid w:val="00703F29"/>
    <w:rsid w:val="007722D2"/>
    <w:rsid w:val="00797DDC"/>
    <w:rsid w:val="0086269B"/>
    <w:rsid w:val="008B0624"/>
    <w:rsid w:val="00BF52ED"/>
    <w:rsid w:val="00D052F5"/>
    <w:rsid w:val="00DC0AC9"/>
    <w:rsid w:val="00F418D8"/>
    <w:rsid w:val="00F4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36C7"/>
  <w15:docId w15:val="{0FA5C397-A1CC-4BC3-8B7E-AF517546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A2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4DD"/>
    <w:rPr>
      <w:rFonts w:ascii="Segoe UI" w:hAnsi="Segoe UI" w:cs="Segoe UI"/>
      <w:sz w:val="18"/>
      <w:szCs w:val="18"/>
    </w:rPr>
  </w:style>
  <w:style w:type="paragraph" w:styleId="Header">
    <w:name w:val="header"/>
    <w:basedOn w:val="Normal"/>
    <w:link w:val="HeaderChar"/>
    <w:uiPriority w:val="99"/>
    <w:unhideWhenUsed/>
    <w:rsid w:val="00DA24DD"/>
    <w:pPr>
      <w:tabs>
        <w:tab w:val="center" w:pos="4680"/>
        <w:tab w:val="right" w:pos="9360"/>
      </w:tabs>
    </w:pPr>
  </w:style>
  <w:style w:type="character" w:customStyle="1" w:styleId="HeaderChar">
    <w:name w:val="Header Char"/>
    <w:basedOn w:val="DefaultParagraphFont"/>
    <w:link w:val="Header"/>
    <w:uiPriority w:val="99"/>
    <w:rsid w:val="00DA24DD"/>
  </w:style>
  <w:style w:type="paragraph" w:styleId="Footer">
    <w:name w:val="footer"/>
    <w:basedOn w:val="Normal"/>
    <w:link w:val="FooterChar"/>
    <w:uiPriority w:val="99"/>
    <w:unhideWhenUsed/>
    <w:rsid w:val="00DA24DD"/>
    <w:pPr>
      <w:tabs>
        <w:tab w:val="center" w:pos="4680"/>
        <w:tab w:val="right" w:pos="9360"/>
      </w:tabs>
    </w:pPr>
  </w:style>
  <w:style w:type="character" w:customStyle="1" w:styleId="FooterChar">
    <w:name w:val="Footer Char"/>
    <w:basedOn w:val="DefaultParagraphFont"/>
    <w:link w:val="Footer"/>
    <w:uiPriority w:val="99"/>
    <w:rsid w:val="00DA24DD"/>
  </w:style>
  <w:style w:type="paragraph" w:styleId="ListParagraph">
    <w:name w:val="List Paragraph"/>
    <w:basedOn w:val="Normal"/>
    <w:uiPriority w:val="34"/>
    <w:qFormat/>
    <w:rsid w:val="00742DC9"/>
    <w:pPr>
      <w:ind w:left="720"/>
      <w:contextualSpacing/>
    </w:pPr>
  </w:style>
  <w:style w:type="paragraph" w:styleId="Revision">
    <w:name w:val="Revision"/>
    <w:hidden/>
    <w:uiPriority w:val="99"/>
    <w:semiHidden/>
    <w:rsid w:val="009452C8"/>
  </w:style>
  <w:style w:type="character" w:styleId="Hyperlink">
    <w:name w:val="Hyperlink"/>
    <w:basedOn w:val="DefaultParagraphFont"/>
    <w:uiPriority w:val="99"/>
    <w:unhideWhenUsed/>
    <w:rsid w:val="004421CE"/>
    <w:rPr>
      <w:color w:val="0000FF" w:themeColor="hyperlink"/>
      <w:u w:val="single"/>
    </w:rPr>
  </w:style>
  <w:style w:type="character" w:styleId="UnresolvedMention">
    <w:name w:val="Unresolved Mention"/>
    <w:basedOn w:val="DefaultParagraphFont"/>
    <w:uiPriority w:val="99"/>
    <w:semiHidden/>
    <w:unhideWhenUsed/>
    <w:rsid w:val="004421CE"/>
    <w:rPr>
      <w:color w:val="605E5C"/>
      <w:shd w:val="clear" w:color="auto" w:fill="E1DFDD"/>
    </w:r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820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ga.com/documents/pdga-course-design-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pdga.com/documents/sponsorship-advertising-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4fDzkN4tKk86tD3y8RMUDG9vxg==">AMUW2mXR6TzL2HTvPmE6CZYP3IZKQnkBH/av5U4d4dGCB4EwAdSHOp7C1jet/h2j3ms8UObuwd5Hq+Vcy2tEnME9WZxt8CBAyRiw5W7dsNokVOs5TE7f4Hs9Fk1G5rws8CRG17hQT8FC6dH9LWq/RqJSJOyrQfa0Yr2OK0bXZuVpyXIWoJhtIkHMwN3kL2NJXMXekkOvWnS1nGyJsZNnmj9si3YlpxlyubHrgNfeFb7Lqwh5hEl0chQ=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9</Pages>
  <Words>3125</Words>
  <Characters>17817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Downes</dc:creator>
  <cp:lastModifiedBy>Matěj Verl</cp:lastModifiedBy>
  <cp:revision>5</cp:revision>
  <dcterms:created xsi:type="dcterms:W3CDTF">2022-06-28T10:14:00Z</dcterms:created>
  <dcterms:modified xsi:type="dcterms:W3CDTF">2022-07-27T07:49:00Z</dcterms:modified>
</cp:coreProperties>
</file>